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1D2C1" w14:textId="77777777" w:rsidR="005525A0" w:rsidRDefault="005525A0" w:rsidP="005525A0">
      <w:pPr>
        <w:pStyle w:val="Titre"/>
        <w:rPr>
          <w:sz w:val="32"/>
          <w:szCs w:val="96"/>
        </w:rPr>
      </w:pPr>
    </w:p>
    <w:p w14:paraId="110F4C20" w14:textId="3885BC33" w:rsidR="005525A0" w:rsidRPr="005525A0" w:rsidRDefault="005525A0" w:rsidP="005525A0">
      <w:pPr>
        <w:pStyle w:val="Titre"/>
        <w:rPr>
          <w:sz w:val="32"/>
          <w:szCs w:val="96"/>
        </w:rPr>
      </w:pPr>
      <w:r w:rsidRPr="005525A0">
        <w:rPr>
          <w:sz w:val="32"/>
          <w:szCs w:val="96"/>
        </w:rPr>
        <w:t>Pourquoi adhérer à l’ARFA ?</w:t>
      </w:r>
    </w:p>
    <w:p w14:paraId="12E82C43" w14:textId="77777777" w:rsidR="005525A0" w:rsidRPr="00A43B9B" w:rsidRDefault="005525A0" w:rsidP="005525A0">
      <w:pPr>
        <w:spacing w:line="240" w:lineRule="auto"/>
        <w:ind w:right="40"/>
        <w:rPr>
          <w:rFonts w:cstheme="minorHAnsi"/>
          <w:bCs/>
          <w:sz w:val="12"/>
          <w:szCs w:val="20"/>
        </w:rPr>
      </w:pPr>
    </w:p>
    <w:p w14:paraId="56F020D9" w14:textId="77777777" w:rsidR="005525A0" w:rsidRPr="005525A0" w:rsidRDefault="005525A0" w:rsidP="005525A0">
      <w:pPr>
        <w:spacing w:line="240" w:lineRule="auto"/>
        <w:ind w:right="40"/>
        <w:rPr>
          <w:rFonts w:cstheme="minorHAnsi"/>
          <w:bCs/>
          <w:sz w:val="24"/>
          <w:szCs w:val="24"/>
        </w:rPr>
      </w:pPr>
      <w:r w:rsidRPr="005525A0">
        <w:rPr>
          <w:rFonts w:cstheme="minorHAnsi"/>
          <w:bCs/>
          <w:sz w:val="24"/>
          <w:szCs w:val="24"/>
        </w:rPr>
        <w:t>Créée en 1994, l’ARFA est un CFA historique en Île-de-France, né d’une volonté collective de professionnaliser les métiers du sport et de l’animation. Première structure française à proposer l’apprentissage dans ces domaines, l’ARFA a été inaugurée dans sa configuration actuelle le 20 décembre 1994 par Michel Giraud, alors président de la Région Île-de-France et ministre du Travail, aux côtés de la ministre des Sports, Michèle Alliot-Marie.</w:t>
      </w:r>
    </w:p>
    <w:p w14:paraId="5529185F" w14:textId="77777777" w:rsidR="005525A0" w:rsidRPr="005525A0" w:rsidRDefault="005525A0" w:rsidP="005525A0">
      <w:pPr>
        <w:spacing w:line="240" w:lineRule="auto"/>
        <w:ind w:right="40"/>
        <w:rPr>
          <w:rFonts w:cstheme="minorHAnsi"/>
          <w:bCs/>
          <w:sz w:val="24"/>
          <w:szCs w:val="24"/>
        </w:rPr>
      </w:pPr>
    </w:p>
    <w:p w14:paraId="2498D1CD" w14:textId="77777777" w:rsidR="005525A0" w:rsidRPr="005525A0" w:rsidRDefault="005525A0" w:rsidP="005525A0">
      <w:pPr>
        <w:spacing w:line="240" w:lineRule="auto"/>
        <w:ind w:right="40"/>
        <w:rPr>
          <w:rFonts w:cstheme="minorHAnsi"/>
          <w:bCs/>
          <w:sz w:val="24"/>
          <w:szCs w:val="24"/>
        </w:rPr>
      </w:pPr>
      <w:r w:rsidRPr="005525A0">
        <w:rPr>
          <w:rFonts w:cstheme="minorHAnsi"/>
          <w:bCs/>
          <w:sz w:val="24"/>
          <w:szCs w:val="24"/>
        </w:rPr>
        <w:t xml:space="preserve">L’association est l’héritière d’un projet structuré dès 1985 par les associations du secteur, sous l’impulsion de Jacques </w:t>
      </w:r>
      <w:proofErr w:type="spellStart"/>
      <w:r w:rsidRPr="005525A0">
        <w:rPr>
          <w:rFonts w:cstheme="minorHAnsi"/>
          <w:bCs/>
          <w:sz w:val="24"/>
          <w:szCs w:val="24"/>
        </w:rPr>
        <w:t>Lastenet</w:t>
      </w:r>
      <w:proofErr w:type="spellEnd"/>
      <w:r w:rsidRPr="005525A0">
        <w:rPr>
          <w:rFonts w:cstheme="minorHAnsi"/>
          <w:bCs/>
          <w:sz w:val="24"/>
          <w:szCs w:val="24"/>
        </w:rPr>
        <w:t xml:space="preserve">, alors directeur régional. Visionnaire, il a su, avec les élus de l’ARFA – dont le président Rainer </w:t>
      </w:r>
      <w:proofErr w:type="spellStart"/>
      <w:r w:rsidRPr="005525A0">
        <w:rPr>
          <w:rFonts w:cstheme="minorHAnsi"/>
          <w:bCs/>
          <w:sz w:val="24"/>
          <w:szCs w:val="24"/>
        </w:rPr>
        <w:t>Doumont</w:t>
      </w:r>
      <w:proofErr w:type="spellEnd"/>
      <w:r w:rsidRPr="005525A0">
        <w:rPr>
          <w:rFonts w:cstheme="minorHAnsi"/>
          <w:bCs/>
          <w:sz w:val="24"/>
          <w:szCs w:val="24"/>
        </w:rPr>
        <w:t xml:space="preserve"> – transformer une structure locale en un véritable outil régional au service de la formation et de la coopération.</w:t>
      </w:r>
    </w:p>
    <w:p w14:paraId="40E04C2A" w14:textId="15B55E6C" w:rsidR="005525A0" w:rsidRDefault="005525A0" w:rsidP="005525A0">
      <w:pPr>
        <w:spacing w:line="240" w:lineRule="auto"/>
        <w:ind w:right="40"/>
        <w:rPr>
          <w:rFonts w:cstheme="minorHAnsi"/>
          <w:bCs/>
          <w:sz w:val="24"/>
          <w:szCs w:val="24"/>
        </w:rPr>
      </w:pPr>
      <w:r w:rsidRPr="005525A0">
        <w:rPr>
          <w:rFonts w:cstheme="minorHAnsi"/>
          <w:bCs/>
          <w:sz w:val="24"/>
          <w:szCs w:val="24"/>
        </w:rPr>
        <w:t>Forte de cette histoire, l’ARFA a su évoluer avec son temps en élargissant progressivement ses champs d’intervention : travail social, tourisme, administratif, numérique…</w:t>
      </w:r>
    </w:p>
    <w:p w14:paraId="643BC5E0" w14:textId="77777777" w:rsidR="005525A0" w:rsidRDefault="005525A0" w:rsidP="005525A0">
      <w:pPr>
        <w:spacing w:line="240" w:lineRule="auto"/>
        <w:ind w:right="40"/>
        <w:rPr>
          <w:rFonts w:cstheme="minorHAnsi"/>
          <w:bCs/>
          <w:sz w:val="24"/>
          <w:szCs w:val="24"/>
        </w:rPr>
      </w:pPr>
    </w:p>
    <w:p w14:paraId="21B14925" w14:textId="77777777" w:rsidR="005525A0" w:rsidRDefault="005525A0" w:rsidP="005525A0">
      <w:pPr>
        <w:spacing w:line="240" w:lineRule="auto"/>
        <w:ind w:right="40"/>
        <w:rPr>
          <w:rFonts w:cstheme="minorHAnsi"/>
          <w:bCs/>
          <w:sz w:val="24"/>
          <w:szCs w:val="24"/>
        </w:rPr>
      </w:pPr>
      <w:r w:rsidRPr="005525A0">
        <w:rPr>
          <w:rFonts w:cstheme="minorHAnsi"/>
          <w:bCs/>
          <w:sz w:val="24"/>
          <w:szCs w:val="24"/>
        </w:rPr>
        <w:t>Tête de réseau engagée, elle fédère aujourd’hui une vingtaine d’organismes de formation et accompagne chaque année près de 2 000 apprenants. Fidèle à ses valeurs de coopération, d’innovation et d’inclusion, l’ARFA œuvre chaque jour pour une formation de qualité, accessible à toutes et tous.</w:t>
      </w:r>
    </w:p>
    <w:p w14:paraId="0B90CE65" w14:textId="77777777" w:rsidR="005525A0" w:rsidRPr="005525A0" w:rsidRDefault="005525A0" w:rsidP="005525A0">
      <w:pPr>
        <w:spacing w:line="240" w:lineRule="auto"/>
        <w:ind w:right="40"/>
        <w:rPr>
          <w:rFonts w:cstheme="minorHAnsi"/>
          <w:bCs/>
          <w:sz w:val="24"/>
          <w:szCs w:val="24"/>
        </w:rPr>
      </w:pPr>
    </w:p>
    <w:p w14:paraId="294FC2DF" w14:textId="77777777" w:rsidR="005525A0" w:rsidRDefault="005525A0" w:rsidP="005525A0">
      <w:pPr>
        <w:spacing w:line="240" w:lineRule="auto"/>
        <w:ind w:right="40"/>
        <w:rPr>
          <w:rFonts w:cstheme="minorHAnsi"/>
          <w:bCs/>
          <w:sz w:val="24"/>
          <w:szCs w:val="24"/>
        </w:rPr>
      </w:pPr>
      <w:r w:rsidRPr="005525A0">
        <w:rPr>
          <w:rFonts w:cstheme="minorHAnsi"/>
          <w:bCs/>
          <w:sz w:val="24"/>
          <w:szCs w:val="24"/>
        </w:rPr>
        <w:t>En 2025, l’ARFA a célébré ses 30 ans avec notamment la présence du Premier ministre Gabriel Attal, de la Région, de la DRAJES et du Comité Olympique.</w:t>
      </w:r>
    </w:p>
    <w:p w14:paraId="47C99C1E" w14:textId="77777777" w:rsidR="005525A0" w:rsidRPr="005525A0" w:rsidRDefault="005525A0" w:rsidP="005525A0">
      <w:pPr>
        <w:spacing w:line="240" w:lineRule="auto"/>
        <w:ind w:right="40"/>
        <w:rPr>
          <w:rFonts w:cstheme="minorHAnsi"/>
          <w:bCs/>
          <w:sz w:val="24"/>
          <w:szCs w:val="24"/>
        </w:rPr>
      </w:pPr>
    </w:p>
    <w:p w14:paraId="73F3A1DA" w14:textId="77777777" w:rsidR="005525A0" w:rsidRPr="005525A0" w:rsidRDefault="005525A0" w:rsidP="005525A0">
      <w:pPr>
        <w:spacing w:line="240" w:lineRule="auto"/>
        <w:ind w:right="40"/>
        <w:rPr>
          <w:rFonts w:cstheme="minorHAnsi"/>
          <w:bCs/>
          <w:sz w:val="24"/>
          <w:szCs w:val="24"/>
        </w:rPr>
      </w:pPr>
      <w:r w:rsidRPr="005525A0">
        <w:rPr>
          <w:rFonts w:cstheme="minorHAnsi"/>
          <w:bCs/>
          <w:sz w:val="24"/>
          <w:szCs w:val="24"/>
        </w:rPr>
        <w:t>L’intérêt général demeure, aujourd’hui encore, le fil conducteur de son action.</w:t>
      </w:r>
    </w:p>
    <w:p w14:paraId="2E662DD1" w14:textId="77777777" w:rsidR="005525A0" w:rsidRPr="005525A0" w:rsidRDefault="005525A0" w:rsidP="005525A0">
      <w:pPr>
        <w:spacing w:line="240" w:lineRule="auto"/>
        <w:ind w:right="40"/>
        <w:rPr>
          <w:rFonts w:cstheme="minorHAnsi"/>
          <w:bCs/>
          <w:sz w:val="24"/>
          <w:szCs w:val="24"/>
        </w:rPr>
      </w:pPr>
    </w:p>
    <w:p w14:paraId="77D6D16E" w14:textId="77777777" w:rsidR="005525A0" w:rsidRPr="005525A0" w:rsidRDefault="005525A0" w:rsidP="005525A0">
      <w:pPr>
        <w:pStyle w:val="Titre"/>
        <w:rPr>
          <w:sz w:val="30"/>
          <w:szCs w:val="30"/>
        </w:rPr>
      </w:pPr>
      <w:r w:rsidRPr="005525A0">
        <w:rPr>
          <w:sz w:val="30"/>
          <w:szCs w:val="30"/>
        </w:rPr>
        <w:t>En faisant le choix d’adhérer à l’ARFA, vous pourrez :</w:t>
      </w:r>
    </w:p>
    <w:p w14:paraId="072D5191" w14:textId="77777777" w:rsidR="005525A0" w:rsidRPr="00A43B9B" w:rsidRDefault="005525A0" w:rsidP="005525A0">
      <w:pPr>
        <w:spacing w:line="240" w:lineRule="auto"/>
        <w:ind w:right="40"/>
        <w:rPr>
          <w:sz w:val="12"/>
          <w:szCs w:val="12"/>
        </w:rPr>
      </w:pPr>
    </w:p>
    <w:p w14:paraId="480D0B5E" w14:textId="6528887E" w:rsidR="005525A0" w:rsidRPr="005525A0" w:rsidRDefault="005525A0" w:rsidP="005525A0">
      <w:pPr>
        <w:pStyle w:val="Paragraphedeliste"/>
        <w:numPr>
          <w:ilvl w:val="0"/>
          <w:numId w:val="4"/>
        </w:numPr>
        <w:spacing w:line="360" w:lineRule="auto"/>
        <w:ind w:left="284" w:right="40" w:hanging="284"/>
        <w:rPr>
          <w:rFonts w:cstheme="minorHAnsi"/>
          <w:bCs/>
          <w:sz w:val="24"/>
          <w:szCs w:val="24"/>
        </w:rPr>
      </w:pPr>
      <w:r w:rsidRPr="005525A0">
        <w:rPr>
          <w:rFonts w:cstheme="minorHAnsi"/>
          <w:bCs/>
          <w:sz w:val="24"/>
          <w:szCs w:val="24"/>
        </w:rPr>
        <w:t>Profiter du réseau de partenaires de l’ARFA ;</w:t>
      </w:r>
    </w:p>
    <w:p w14:paraId="5C5C2B5F" w14:textId="34FB7B3E" w:rsidR="005525A0" w:rsidRPr="005525A0" w:rsidRDefault="005525A0" w:rsidP="005525A0">
      <w:pPr>
        <w:pStyle w:val="Paragraphedeliste"/>
        <w:numPr>
          <w:ilvl w:val="0"/>
          <w:numId w:val="4"/>
        </w:numPr>
        <w:spacing w:line="360" w:lineRule="auto"/>
        <w:ind w:left="284" w:right="40" w:hanging="284"/>
        <w:rPr>
          <w:rFonts w:cstheme="minorHAnsi"/>
          <w:bCs/>
          <w:sz w:val="24"/>
          <w:szCs w:val="24"/>
        </w:rPr>
      </w:pPr>
      <w:r w:rsidRPr="005525A0">
        <w:rPr>
          <w:rFonts w:cstheme="minorHAnsi"/>
          <w:bCs/>
          <w:sz w:val="24"/>
          <w:szCs w:val="24"/>
        </w:rPr>
        <w:t>Bénéficier de son centre de formation d’apprentis (CFA) ;</w:t>
      </w:r>
    </w:p>
    <w:p w14:paraId="231A9847" w14:textId="29AD6B56" w:rsidR="005525A0" w:rsidRPr="005525A0" w:rsidRDefault="005525A0" w:rsidP="005525A0">
      <w:pPr>
        <w:pStyle w:val="Paragraphedeliste"/>
        <w:numPr>
          <w:ilvl w:val="0"/>
          <w:numId w:val="4"/>
        </w:numPr>
        <w:spacing w:line="360" w:lineRule="auto"/>
        <w:ind w:left="284" w:right="40" w:hanging="284"/>
        <w:rPr>
          <w:rFonts w:cstheme="minorHAnsi"/>
          <w:bCs/>
          <w:sz w:val="24"/>
          <w:szCs w:val="24"/>
        </w:rPr>
      </w:pPr>
      <w:r w:rsidRPr="005525A0">
        <w:rPr>
          <w:rFonts w:cstheme="minorHAnsi"/>
          <w:bCs/>
          <w:sz w:val="24"/>
          <w:szCs w:val="24"/>
        </w:rPr>
        <w:t>Participer à de nouveaux appels d’offres, appels à projets ou marchés publics ;</w:t>
      </w:r>
    </w:p>
    <w:p w14:paraId="04E28CBE" w14:textId="4F6FB72E" w:rsidR="005525A0" w:rsidRPr="005525A0" w:rsidRDefault="005525A0" w:rsidP="005525A0">
      <w:pPr>
        <w:pStyle w:val="Paragraphedeliste"/>
        <w:numPr>
          <w:ilvl w:val="0"/>
          <w:numId w:val="4"/>
        </w:numPr>
        <w:spacing w:line="360" w:lineRule="auto"/>
        <w:ind w:left="284" w:right="40" w:hanging="284"/>
        <w:rPr>
          <w:rFonts w:cstheme="minorHAnsi"/>
          <w:bCs/>
          <w:sz w:val="24"/>
          <w:szCs w:val="24"/>
        </w:rPr>
      </w:pPr>
      <w:r w:rsidRPr="005525A0">
        <w:rPr>
          <w:rFonts w:cstheme="minorHAnsi"/>
          <w:bCs/>
          <w:sz w:val="24"/>
          <w:szCs w:val="24"/>
        </w:rPr>
        <w:t>Assurer l’adéquation entre les parcours de formation et les besoins des employeurs ;</w:t>
      </w:r>
    </w:p>
    <w:p w14:paraId="1E214779" w14:textId="2D2D5A34" w:rsidR="005525A0" w:rsidRPr="005525A0" w:rsidRDefault="005525A0" w:rsidP="005525A0">
      <w:pPr>
        <w:pStyle w:val="Paragraphedeliste"/>
        <w:numPr>
          <w:ilvl w:val="0"/>
          <w:numId w:val="4"/>
        </w:numPr>
        <w:spacing w:line="360" w:lineRule="auto"/>
        <w:ind w:left="284" w:right="40" w:hanging="284"/>
        <w:rPr>
          <w:rFonts w:cstheme="minorHAnsi"/>
          <w:bCs/>
          <w:sz w:val="24"/>
          <w:szCs w:val="24"/>
        </w:rPr>
      </w:pPr>
      <w:r w:rsidRPr="005525A0">
        <w:rPr>
          <w:rFonts w:cstheme="minorHAnsi"/>
          <w:bCs/>
          <w:sz w:val="24"/>
          <w:szCs w:val="24"/>
        </w:rPr>
        <w:t>Être informé des formations, ainsi que des offres et demandes d’emploi ;</w:t>
      </w:r>
    </w:p>
    <w:p w14:paraId="3B63AC09" w14:textId="28DBA063" w:rsidR="005525A0" w:rsidRPr="005525A0" w:rsidRDefault="005525A0" w:rsidP="005525A0">
      <w:pPr>
        <w:pStyle w:val="Paragraphedeliste"/>
        <w:numPr>
          <w:ilvl w:val="0"/>
          <w:numId w:val="4"/>
        </w:numPr>
        <w:spacing w:line="360" w:lineRule="auto"/>
        <w:ind w:left="284" w:right="40" w:hanging="284"/>
        <w:rPr>
          <w:rFonts w:cstheme="minorHAnsi"/>
          <w:bCs/>
          <w:sz w:val="24"/>
          <w:szCs w:val="24"/>
        </w:rPr>
      </w:pPr>
      <w:r w:rsidRPr="005525A0">
        <w:rPr>
          <w:rFonts w:cstheme="minorHAnsi"/>
          <w:bCs/>
          <w:sz w:val="24"/>
          <w:szCs w:val="24"/>
        </w:rPr>
        <w:t>Promouvoir vos actions de formation ;</w:t>
      </w:r>
    </w:p>
    <w:p w14:paraId="13D07074" w14:textId="707757A2" w:rsidR="005525A0" w:rsidRPr="005525A0" w:rsidRDefault="005525A0" w:rsidP="005525A0">
      <w:pPr>
        <w:pStyle w:val="Paragraphedeliste"/>
        <w:numPr>
          <w:ilvl w:val="0"/>
          <w:numId w:val="4"/>
        </w:numPr>
        <w:spacing w:line="360" w:lineRule="auto"/>
        <w:ind w:left="284" w:right="40" w:hanging="284"/>
        <w:rPr>
          <w:rFonts w:cstheme="minorHAnsi"/>
          <w:bCs/>
          <w:sz w:val="24"/>
          <w:szCs w:val="24"/>
        </w:rPr>
      </w:pPr>
      <w:r w:rsidRPr="005525A0">
        <w:rPr>
          <w:rFonts w:cstheme="minorHAnsi"/>
          <w:bCs/>
          <w:sz w:val="24"/>
          <w:szCs w:val="24"/>
        </w:rPr>
        <w:t>Bénéficier de l’intelligence collective du réseau d’organismes de formation ;</w:t>
      </w:r>
    </w:p>
    <w:p w14:paraId="56B94B50" w14:textId="77777777" w:rsidR="005525A0" w:rsidRDefault="005525A0" w:rsidP="005525A0">
      <w:pPr>
        <w:pStyle w:val="Paragraphedeliste"/>
        <w:numPr>
          <w:ilvl w:val="0"/>
          <w:numId w:val="4"/>
        </w:numPr>
        <w:spacing w:line="360" w:lineRule="auto"/>
        <w:ind w:left="284" w:right="40" w:hanging="284"/>
        <w:rPr>
          <w:rFonts w:cstheme="minorHAnsi"/>
          <w:bCs/>
          <w:sz w:val="24"/>
          <w:szCs w:val="24"/>
        </w:rPr>
      </w:pPr>
      <w:r w:rsidRPr="005525A0">
        <w:rPr>
          <w:rFonts w:cstheme="minorHAnsi"/>
          <w:bCs/>
          <w:sz w:val="24"/>
          <w:szCs w:val="24"/>
        </w:rPr>
        <w:t>Profiter d’une veille collective ;</w:t>
      </w:r>
    </w:p>
    <w:p w14:paraId="7E6D1B68" w14:textId="05097424" w:rsidR="005525A0" w:rsidRPr="005525A0" w:rsidRDefault="005525A0" w:rsidP="005525A0">
      <w:pPr>
        <w:pStyle w:val="Paragraphedeliste"/>
        <w:numPr>
          <w:ilvl w:val="0"/>
          <w:numId w:val="4"/>
        </w:numPr>
        <w:spacing w:line="240" w:lineRule="auto"/>
        <w:ind w:left="284" w:right="40" w:hanging="284"/>
        <w:rPr>
          <w:rFonts w:cstheme="minorHAnsi"/>
          <w:bCs/>
          <w:sz w:val="24"/>
          <w:szCs w:val="24"/>
        </w:rPr>
      </w:pPr>
      <w:r w:rsidRPr="005525A0">
        <w:rPr>
          <w:rFonts w:cstheme="minorHAnsi"/>
          <w:bCs/>
          <w:sz w:val="24"/>
          <w:szCs w:val="24"/>
        </w:rPr>
        <w:t>Contribuer au développement de l’association.</w:t>
      </w:r>
    </w:p>
    <w:p w14:paraId="3AC164AF" w14:textId="77777777" w:rsidR="005525A0" w:rsidRPr="00200A28" w:rsidRDefault="005525A0" w:rsidP="005525A0">
      <w:pPr>
        <w:spacing w:line="240" w:lineRule="auto"/>
        <w:ind w:right="40"/>
        <w:rPr>
          <w:rFonts w:cstheme="minorHAnsi"/>
          <w:bCs/>
          <w:color w:val="00597D"/>
          <w:sz w:val="36"/>
          <w:szCs w:val="36"/>
        </w:rPr>
      </w:pPr>
    </w:p>
    <w:p w14:paraId="3B25B1B5" w14:textId="77777777" w:rsidR="00A43B9B" w:rsidRPr="00A43B9B" w:rsidRDefault="00A43B9B" w:rsidP="005525A0">
      <w:pPr>
        <w:pStyle w:val="Titre2"/>
        <w:rPr>
          <w:sz w:val="2"/>
          <w:szCs w:val="2"/>
        </w:rPr>
      </w:pPr>
    </w:p>
    <w:p w14:paraId="284069D0" w14:textId="51DD8AE1" w:rsidR="005525A0" w:rsidRPr="008956CD" w:rsidRDefault="005525A0" w:rsidP="005525A0">
      <w:pPr>
        <w:pStyle w:val="Titre2"/>
      </w:pPr>
      <w:r w:rsidRPr="004B3E2A">
        <w:t xml:space="preserve">Identification </w:t>
      </w:r>
    </w:p>
    <w:p w14:paraId="4A281B0A" w14:textId="77777777" w:rsidR="005525A0" w:rsidRDefault="005525A0" w:rsidP="005525A0">
      <w:pPr>
        <w:spacing w:after="120"/>
      </w:pPr>
      <w:r>
        <w:t>Raison sociale</w:t>
      </w:r>
      <w:r>
        <w:tab/>
      </w:r>
      <w:sdt>
        <w:sdtPr>
          <w:id w:val="-60958540"/>
          <w:placeholder>
            <w:docPart w:val="98247563BC3544C2BC932F7F0AF8F4D5"/>
          </w:placeholder>
          <w:showingPlcHdr/>
        </w:sdtPr>
        <w:sdtContent>
          <w:r w:rsidRPr="00CD79C9">
            <w:rPr>
              <w:rStyle w:val="Textedelespacerserv"/>
            </w:rPr>
            <w:t>Cliquez ou appuyez ici pour entrer du texte.</w:t>
          </w:r>
        </w:sdtContent>
      </w:sdt>
    </w:p>
    <w:p w14:paraId="7FA23D99" w14:textId="77777777" w:rsidR="005525A0" w:rsidRDefault="005525A0" w:rsidP="005525A0">
      <w:r>
        <w:t>Dénomination commerciale</w:t>
      </w:r>
      <w:r>
        <w:tab/>
      </w:r>
      <w:sdt>
        <w:sdtPr>
          <w:id w:val="-1164855352"/>
          <w:placeholder>
            <w:docPart w:val="98247563BC3544C2BC932F7F0AF8F4D5"/>
          </w:placeholder>
          <w:showingPlcHdr/>
        </w:sdtPr>
        <w:sdtContent>
          <w:r w:rsidRPr="00CD79C9">
            <w:rPr>
              <w:rStyle w:val="Textedelespacerserv"/>
            </w:rPr>
            <w:t>Cliquez ou appuyez ici pour entrer du texte.</w:t>
          </w:r>
        </w:sdtContent>
      </w:sdt>
      <w:r>
        <w:t xml:space="preserve"> </w:t>
      </w:r>
    </w:p>
    <w:p w14:paraId="0E22172A" w14:textId="77777777" w:rsidR="005525A0" w:rsidRPr="00C62FD1" w:rsidRDefault="005525A0" w:rsidP="005525A0">
      <w:pPr>
        <w:spacing w:after="120"/>
        <w:rPr>
          <w:i/>
          <w:sz w:val="16"/>
        </w:rPr>
      </w:pPr>
      <w:r w:rsidRPr="00C62FD1">
        <w:rPr>
          <w:i/>
          <w:sz w:val="16"/>
        </w:rPr>
        <w:t>Merci de veiller aux majuscules et accents</w:t>
      </w:r>
    </w:p>
    <w:p w14:paraId="4CDF4E0B" w14:textId="77777777" w:rsidR="005525A0" w:rsidRDefault="005525A0" w:rsidP="005525A0">
      <w:pPr>
        <w:spacing w:after="120"/>
      </w:pPr>
      <w:r>
        <w:t>Activité</w:t>
      </w:r>
      <w:r>
        <w:tab/>
      </w:r>
      <w:r>
        <w:tab/>
      </w:r>
      <w:sdt>
        <w:sdtPr>
          <w:id w:val="-1582137526"/>
          <w:placeholder>
            <w:docPart w:val="98247563BC3544C2BC932F7F0AF8F4D5"/>
          </w:placeholder>
          <w:showingPlcHdr/>
        </w:sdtPr>
        <w:sdtContent>
          <w:r w:rsidRPr="00CD79C9">
            <w:rPr>
              <w:rStyle w:val="Textedelespacerserv"/>
            </w:rPr>
            <w:t>Cliquez ou appuyez ici pour entrer du texte.</w:t>
          </w:r>
        </w:sdtContent>
      </w:sdt>
    </w:p>
    <w:p w14:paraId="2DC1E725" w14:textId="77777777" w:rsidR="005525A0" w:rsidRDefault="005525A0" w:rsidP="005525A0">
      <w:pPr>
        <w:spacing w:after="120"/>
      </w:pPr>
      <w:r>
        <w:t>Adresse</w:t>
      </w:r>
      <w:r>
        <w:tab/>
      </w:r>
      <w:r>
        <w:tab/>
      </w:r>
      <w:sdt>
        <w:sdtPr>
          <w:id w:val="-518619576"/>
          <w:placeholder>
            <w:docPart w:val="98247563BC3544C2BC932F7F0AF8F4D5"/>
          </w:placeholder>
          <w:showingPlcHdr/>
        </w:sdtPr>
        <w:sdtContent>
          <w:r w:rsidRPr="00CD79C9">
            <w:rPr>
              <w:rStyle w:val="Textedelespacerserv"/>
            </w:rPr>
            <w:t>Cliquez ou appuyez ici pour entrer du texte.</w:t>
          </w:r>
        </w:sdtContent>
      </w:sdt>
    </w:p>
    <w:p w14:paraId="02CD468B" w14:textId="77777777" w:rsidR="005525A0" w:rsidRDefault="005525A0" w:rsidP="005525A0">
      <w:pPr>
        <w:spacing w:after="120"/>
      </w:pPr>
      <w:r>
        <w:t>Téléphone</w:t>
      </w:r>
      <w:r>
        <w:tab/>
      </w:r>
      <w:r>
        <w:tab/>
      </w:r>
      <w:sdt>
        <w:sdtPr>
          <w:id w:val="-168565963"/>
          <w:placeholder>
            <w:docPart w:val="98247563BC3544C2BC932F7F0AF8F4D5"/>
          </w:placeholder>
          <w:showingPlcHdr/>
        </w:sdtPr>
        <w:sdtContent>
          <w:r w:rsidRPr="004B3E2A">
            <w:rPr>
              <w:rStyle w:val="Textedelespacerserv"/>
              <w:sz w:val="18"/>
            </w:rPr>
            <w:t>Cliquez ou appuyez ici pour entrer du texte.</w:t>
          </w:r>
        </w:sdtContent>
      </w:sdt>
      <w:r>
        <w:tab/>
      </w:r>
      <w:proofErr w:type="gramStart"/>
      <w:r>
        <w:t>E-mail</w:t>
      </w:r>
      <w:proofErr w:type="gramEnd"/>
      <w:r>
        <w:tab/>
      </w:r>
      <w:sdt>
        <w:sdtPr>
          <w:id w:val="1925066775"/>
          <w:placeholder>
            <w:docPart w:val="98247563BC3544C2BC932F7F0AF8F4D5"/>
          </w:placeholder>
          <w:showingPlcHdr/>
        </w:sdtPr>
        <w:sdtContent>
          <w:r w:rsidRPr="004B3E2A">
            <w:rPr>
              <w:rStyle w:val="Textedelespacerserv"/>
              <w:sz w:val="18"/>
            </w:rPr>
            <w:t>Cliquez ou appuyez ici pour entrer du texte.</w:t>
          </w:r>
        </w:sdtContent>
      </w:sdt>
    </w:p>
    <w:p w14:paraId="1817FCA5" w14:textId="77777777" w:rsidR="005525A0" w:rsidRDefault="005525A0" w:rsidP="005525A0">
      <w:pPr>
        <w:spacing w:after="120"/>
      </w:pPr>
      <w:r>
        <w:t>Site internet</w:t>
      </w:r>
      <w:r>
        <w:tab/>
      </w:r>
      <w:r>
        <w:tab/>
      </w:r>
      <w:sdt>
        <w:sdtPr>
          <w:id w:val="185029892"/>
          <w:placeholder>
            <w:docPart w:val="98247563BC3544C2BC932F7F0AF8F4D5"/>
          </w:placeholder>
          <w:showingPlcHdr/>
        </w:sdtPr>
        <w:sdtContent>
          <w:r w:rsidRPr="00CD79C9">
            <w:rPr>
              <w:rStyle w:val="Textedelespacerserv"/>
            </w:rPr>
            <w:t>Cliquez ou appuyez ici pour entrer du texte.</w:t>
          </w:r>
        </w:sdtContent>
      </w:sdt>
    </w:p>
    <w:p w14:paraId="6B43F79E" w14:textId="77777777" w:rsidR="005525A0" w:rsidRDefault="005525A0" w:rsidP="005525A0">
      <w:pPr>
        <w:spacing w:after="120"/>
      </w:pPr>
      <w:r>
        <w:t>Code APE</w:t>
      </w:r>
      <w:r>
        <w:tab/>
      </w:r>
      <w:r>
        <w:tab/>
      </w:r>
      <w:sdt>
        <w:sdtPr>
          <w:id w:val="-425811560"/>
          <w:placeholder>
            <w:docPart w:val="B3AB7C5B8F834FF689D6FE6EB06B49F2"/>
          </w:placeholder>
          <w:showingPlcHdr/>
        </w:sdtPr>
        <w:sdtContent>
          <w:r w:rsidRPr="004B3E2A">
            <w:rPr>
              <w:rStyle w:val="Textedelespacerserv"/>
              <w:sz w:val="18"/>
            </w:rPr>
            <w:t>Cliquez ou appuyez ici pour entrer du texte.</w:t>
          </w:r>
        </w:sdtContent>
      </w:sdt>
      <w:r>
        <w:tab/>
        <w:t>SIRET</w:t>
      </w:r>
      <w:r>
        <w:tab/>
      </w:r>
      <w:sdt>
        <w:sdtPr>
          <w:id w:val="-1347634539"/>
          <w:placeholder>
            <w:docPart w:val="B3AB7C5B8F834FF689D6FE6EB06B49F2"/>
          </w:placeholder>
          <w:showingPlcHdr/>
        </w:sdtPr>
        <w:sdtContent>
          <w:r w:rsidRPr="004B3E2A">
            <w:rPr>
              <w:rStyle w:val="Textedelespacerserv"/>
              <w:sz w:val="18"/>
            </w:rPr>
            <w:t>Cliquez ou appuyez ici pour entrer du texte.</w:t>
          </w:r>
        </w:sdtContent>
      </w:sdt>
    </w:p>
    <w:p w14:paraId="297F69A7" w14:textId="77777777" w:rsidR="005525A0" w:rsidRDefault="005525A0" w:rsidP="005525A0">
      <w:pPr>
        <w:spacing w:after="120"/>
      </w:pPr>
      <w:r>
        <w:t>Qualiopi n°</w:t>
      </w:r>
      <w:r>
        <w:tab/>
      </w:r>
      <w:r>
        <w:tab/>
      </w:r>
      <w:sdt>
        <w:sdtPr>
          <w:id w:val="1462922516"/>
          <w:placeholder>
            <w:docPart w:val="98247563BC3544C2BC932F7F0AF8F4D5"/>
          </w:placeholder>
          <w:showingPlcHdr/>
        </w:sdtPr>
        <w:sdtContent>
          <w:r w:rsidRPr="00CD79C9">
            <w:rPr>
              <w:rStyle w:val="Textedelespacerserv"/>
            </w:rPr>
            <w:t>Cliquez ou appuyez ici pour entrer du texte.</w:t>
          </w:r>
        </w:sdtContent>
      </w:sdt>
    </w:p>
    <w:p w14:paraId="1804EBE2" w14:textId="77777777" w:rsidR="005525A0" w:rsidRDefault="005525A0" w:rsidP="005525A0">
      <w:pPr>
        <w:spacing w:after="120"/>
      </w:pPr>
      <w:r>
        <w:t>NDA</w:t>
      </w:r>
      <w:r w:rsidRPr="008956CD">
        <w:t xml:space="preserve"> n°</w:t>
      </w:r>
      <w:r>
        <w:tab/>
      </w:r>
      <w:r>
        <w:tab/>
      </w:r>
      <w:sdt>
        <w:sdtPr>
          <w:id w:val="-326433798"/>
          <w:placeholder>
            <w:docPart w:val="60AF0CF78C9F48F6860B3A29661FC23A"/>
          </w:placeholder>
          <w:showingPlcHdr/>
        </w:sdtPr>
        <w:sdtContent>
          <w:r w:rsidRPr="00CD79C9">
            <w:rPr>
              <w:rStyle w:val="Textedelespacerserv"/>
            </w:rPr>
            <w:t>Cliquez ou appuyez ici pour entrer du texte.</w:t>
          </w:r>
        </w:sdtContent>
      </w:sdt>
    </w:p>
    <w:p w14:paraId="0FDA0A22" w14:textId="77777777" w:rsidR="005525A0" w:rsidRDefault="005525A0" w:rsidP="005525A0">
      <w:pPr>
        <w:spacing w:after="120"/>
      </w:pPr>
      <w:r>
        <w:t>Convention collective</w:t>
      </w:r>
      <w:r>
        <w:tab/>
      </w:r>
      <w:sdt>
        <w:sdtPr>
          <w:id w:val="267436652"/>
          <w:placeholder>
            <w:docPart w:val="98247563BC3544C2BC932F7F0AF8F4D5"/>
          </w:placeholder>
          <w:showingPlcHdr/>
        </w:sdtPr>
        <w:sdtContent>
          <w:r w:rsidRPr="00CD79C9">
            <w:rPr>
              <w:rStyle w:val="Textedelespacerserv"/>
            </w:rPr>
            <w:t>Cliquez ou appuyez ici pour entrer du texte.</w:t>
          </w:r>
        </w:sdtContent>
      </w:sdt>
    </w:p>
    <w:p w14:paraId="3AC36357" w14:textId="301F380F" w:rsidR="005525A0" w:rsidRDefault="005525A0" w:rsidP="005525A0">
      <w:r>
        <w:t xml:space="preserve">Statut </w:t>
      </w:r>
      <w:r>
        <w:tab/>
      </w:r>
      <w:sdt>
        <w:sdtPr>
          <w:id w:val="8619817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Organisme de formation</w:t>
      </w:r>
      <w:r>
        <w:tab/>
      </w:r>
      <w:sdt>
        <w:sdtPr>
          <w:id w:val="-184947455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Organisme de financement des formations</w:t>
      </w:r>
    </w:p>
    <w:p w14:paraId="74C6C1CA" w14:textId="77777777" w:rsidR="005525A0" w:rsidRPr="004B3E2A" w:rsidRDefault="005525A0" w:rsidP="00A43B9B">
      <w:pPr>
        <w:ind w:left="708"/>
      </w:pPr>
      <w:r>
        <w:tab/>
      </w:r>
      <w:sdt>
        <w:sdtPr>
          <w:id w:val="160599724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Employeur privé</w:t>
      </w:r>
      <w:r>
        <w:tab/>
      </w:r>
      <w:r>
        <w:tab/>
      </w:r>
      <w:r>
        <w:tab/>
      </w:r>
      <w:sdt>
        <w:sdtPr>
          <w:id w:val="-24072753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Association d’intérêt général</w:t>
      </w:r>
    </w:p>
    <w:p w14:paraId="080563A3" w14:textId="48AD8081" w:rsidR="005525A0" w:rsidRDefault="005525A0" w:rsidP="00A43B9B">
      <w:pPr>
        <w:ind w:left="708"/>
      </w:pPr>
      <w:r>
        <w:tab/>
      </w:r>
      <w:sdt>
        <w:sdtPr>
          <w:id w:val="-196371552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Employeur public</w:t>
      </w:r>
      <w:r>
        <w:tab/>
      </w:r>
      <w:r>
        <w:tab/>
      </w:r>
      <w:sdt>
        <w:sdtPr>
          <w:id w:val="-194143611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Association tête de réseau</w:t>
      </w:r>
    </w:p>
    <w:p w14:paraId="51CC246D" w14:textId="77777777" w:rsidR="005525A0" w:rsidRPr="004B3E2A" w:rsidRDefault="005525A0" w:rsidP="00A43B9B">
      <w:pPr>
        <w:ind w:left="708"/>
      </w:pPr>
      <w:r>
        <w:tab/>
      </w:r>
      <w:sdt>
        <w:sdtPr>
          <w:id w:val="33574466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Personne individuelle (apprenant, formateur…)</w:t>
      </w:r>
    </w:p>
    <w:p w14:paraId="1F9E5CFD" w14:textId="77777777" w:rsidR="005525A0" w:rsidRPr="004B3E2A" w:rsidRDefault="005525A0" w:rsidP="005525A0"/>
    <w:p w14:paraId="19622543" w14:textId="77777777" w:rsidR="005525A0" w:rsidRDefault="005525A0" w:rsidP="005525A0">
      <w:pPr>
        <w:pStyle w:val="Titre2"/>
        <w:rPr>
          <w:rFonts w:cstheme="minorHAnsi"/>
          <w:bCs/>
          <w:sz w:val="16"/>
          <w:szCs w:val="16"/>
        </w:rPr>
      </w:pPr>
      <w:r>
        <w:t>Intérêt pour l’ARFA</w:t>
      </w:r>
    </w:p>
    <w:p w14:paraId="653C3C87" w14:textId="77777777" w:rsidR="005525A0" w:rsidRDefault="005525A0" w:rsidP="005525A0">
      <w:pPr>
        <w:spacing w:after="120"/>
      </w:pPr>
      <w:r>
        <w:t>Merci de préciser la ou les raisons qui motivent votre souhait d’adhérer à l’ARFA :</w:t>
      </w:r>
    </w:p>
    <w:p w14:paraId="52EAE1EE" w14:textId="77777777" w:rsidR="005525A0" w:rsidRDefault="005525A0" w:rsidP="005525A0">
      <w:r>
        <w:tab/>
      </w:r>
      <w:sdt>
        <w:sdtPr>
          <w:id w:val="-8014188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Intégrer le réseau ARFA</w:t>
      </w:r>
      <w:r>
        <w:tab/>
      </w:r>
      <w:r>
        <w:tab/>
      </w:r>
      <w:sdt>
        <w:sdtPr>
          <w:id w:val="26927903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Dispositif de formation :</w:t>
      </w:r>
    </w:p>
    <w:p w14:paraId="17EA4DF7" w14:textId="77777777" w:rsidR="005525A0" w:rsidRDefault="005525A0" w:rsidP="005525A0">
      <w:r>
        <w:tab/>
      </w:r>
      <w:sdt>
        <w:sdtPr>
          <w:id w:val="-120848165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Plateforme FOAD</w:t>
      </w:r>
      <w:r>
        <w:tab/>
      </w:r>
      <w:r>
        <w:tab/>
      </w:r>
      <w:r>
        <w:tab/>
      </w:r>
      <w:r>
        <w:tab/>
      </w:r>
      <w:sdt>
        <w:sdtPr>
          <w:id w:val="150818160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Apprentissage</w:t>
      </w:r>
    </w:p>
    <w:p w14:paraId="14E692DB" w14:textId="795AF9E3" w:rsidR="005525A0" w:rsidRDefault="005525A0" w:rsidP="00A43B9B">
      <w:pPr>
        <w:ind w:left="708"/>
      </w:pPr>
      <w:r>
        <w:tab/>
      </w:r>
      <w:r>
        <w:tab/>
      </w:r>
      <w:r>
        <w:tab/>
      </w:r>
      <w:r>
        <w:tab/>
      </w:r>
      <w:r>
        <w:tab/>
      </w:r>
      <w:r>
        <w:tab/>
      </w:r>
      <w:r>
        <w:tab/>
      </w:r>
      <w:sdt>
        <w:sdtPr>
          <w:id w:val="156367257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A43B9B">
        <w:t>Accéder à des marchés publics</w:t>
      </w:r>
    </w:p>
    <w:p w14:paraId="6C9C9C5F" w14:textId="77777777" w:rsidR="005525A0" w:rsidRDefault="005525A0" w:rsidP="005525A0">
      <w:pPr>
        <w:spacing w:after="120"/>
      </w:pPr>
      <w:r>
        <w:tab/>
      </w:r>
      <w:r>
        <w:tab/>
      </w:r>
      <w:r>
        <w:tab/>
      </w:r>
      <w:r>
        <w:tab/>
      </w:r>
      <w:r>
        <w:tab/>
      </w:r>
      <w:r>
        <w:tab/>
        <w:t>Préciser les diplômes </w:t>
      </w:r>
      <w:sdt>
        <w:sdtPr>
          <w:id w:val="22371726"/>
          <w:placeholder>
            <w:docPart w:val="98247563BC3544C2BC932F7F0AF8F4D5"/>
          </w:placeholder>
          <w:showingPlcHdr/>
        </w:sdtPr>
        <w:sdtContent>
          <w:r w:rsidRPr="008A34F7">
            <w:rPr>
              <w:rStyle w:val="Textedelespacerserv"/>
              <w:sz w:val="18"/>
            </w:rPr>
            <w:t>Cliquez ou appuyez ici pour entrer du texte.</w:t>
          </w:r>
        </w:sdtContent>
      </w:sdt>
    </w:p>
    <w:p w14:paraId="4F27C6EC" w14:textId="77777777" w:rsidR="005525A0" w:rsidRDefault="005525A0" w:rsidP="005525A0">
      <w:pPr>
        <w:spacing w:after="120"/>
      </w:pPr>
    </w:p>
    <w:p w14:paraId="4407207A" w14:textId="77777777" w:rsidR="005525A0" w:rsidRDefault="005525A0" w:rsidP="005525A0">
      <w:pPr>
        <w:spacing w:after="120"/>
      </w:pPr>
      <w:r>
        <w:t>Merci de bien vouloir motiver votre demande d’adhésion en explicitant votre intérêt d’intégrer l’ARFA mais également l’intérêt pour l’ARFA de vous accueillir au sein du réseau :</w:t>
      </w:r>
    </w:p>
    <w:sdt>
      <w:sdtPr>
        <w:id w:val="869259299"/>
        <w:placeholder>
          <w:docPart w:val="98247563BC3544C2BC932F7F0AF8F4D5"/>
        </w:placeholder>
        <w:showingPlcHdr/>
      </w:sdtPr>
      <w:sdtContent>
        <w:p w14:paraId="6075D2DE" w14:textId="77777777" w:rsidR="005525A0" w:rsidRPr="00B14598" w:rsidRDefault="005525A0" w:rsidP="005525A0">
          <w:pPr>
            <w:spacing w:after="120"/>
          </w:pPr>
          <w:r w:rsidRPr="00CD79C9">
            <w:rPr>
              <w:rStyle w:val="Textedelespacerserv"/>
            </w:rPr>
            <w:t>Cliquez ou appuyez ici pour entrer du texte.</w:t>
          </w:r>
        </w:p>
      </w:sdtContent>
    </w:sdt>
    <w:p w14:paraId="232773BB" w14:textId="77777777" w:rsidR="005525A0" w:rsidRDefault="005525A0" w:rsidP="005525A0">
      <w:pPr>
        <w:rPr>
          <w:sz w:val="24"/>
        </w:rPr>
      </w:pPr>
    </w:p>
    <w:p w14:paraId="3B8F81AF" w14:textId="77777777" w:rsidR="005525A0" w:rsidRDefault="005525A0" w:rsidP="005525A0">
      <w:pPr>
        <w:rPr>
          <w:sz w:val="24"/>
        </w:rPr>
      </w:pPr>
    </w:p>
    <w:p w14:paraId="0B6EEB9F" w14:textId="77777777" w:rsidR="005525A0" w:rsidRDefault="005525A0" w:rsidP="005525A0">
      <w:pPr>
        <w:rPr>
          <w:sz w:val="24"/>
        </w:rPr>
      </w:pPr>
    </w:p>
    <w:p w14:paraId="3951EC75" w14:textId="77777777" w:rsidR="005525A0" w:rsidRDefault="005525A0" w:rsidP="005525A0">
      <w:pPr>
        <w:rPr>
          <w:sz w:val="24"/>
        </w:rPr>
      </w:pPr>
    </w:p>
    <w:p w14:paraId="16E9191A" w14:textId="77777777" w:rsidR="005525A0" w:rsidRDefault="005525A0" w:rsidP="005525A0">
      <w:pPr>
        <w:rPr>
          <w:sz w:val="24"/>
        </w:rPr>
      </w:pPr>
    </w:p>
    <w:p w14:paraId="0774B0B2" w14:textId="77777777" w:rsidR="005525A0" w:rsidRDefault="005525A0" w:rsidP="005525A0">
      <w:pPr>
        <w:spacing w:after="160"/>
        <w:rPr>
          <w:sz w:val="24"/>
        </w:rPr>
      </w:pPr>
      <w:r>
        <w:rPr>
          <w:sz w:val="24"/>
        </w:rPr>
        <w:br w:type="page"/>
      </w:r>
    </w:p>
    <w:p w14:paraId="2BFC0A90" w14:textId="77777777" w:rsidR="00A43B9B" w:rsidRPr="00A43B9B" w:rsidRDefault="00A43B9B" w:rsidP="005525A0">
      <w:pPr>
        <w:pStyle w:val="Titre2"/>
        <w:rPr>
          <w:sz w:val="2"/>
          <w:szCs w:val="2"/>
        </w:rPr>
      </w:pPr>
    </w:p>
    <w:p w14:paraId="22AB63A0" w14:textId="323164FD" w:rsidR="005525A0" w:rsidRDefault="005525A0" w:rsidP="005525A0">
      <w:pPr>
        <w:pStyle w:val="Titre2"/>
      </w:pPr>
      <w:r>
        <w:t>Représentants</w:t>
      </w:r>
    </w:p>
    <w:p w14:paraId="2419A521" w14:textId="77777777" w:rsidR="005525A0" w:rsidRPr="008956CD" w:rsidRDefault="005525A0" w:rsidP="005525A0">
      <w:pPr>
        <w:pStyle w:val="Titre"/>
      </w:pPr>
      <w:r>
        <w:t>Représentant légal</w:t>
      </w:r>
    </w:p>
    <w:p w14:paraId="06E098B7" w14:textId="69FB4B83" w:rsidR="005525A0" w:rsidRDefault="005525A0" w:rsidP="005525A0">
      <w:pPr>
        <w:spacing w:after="120"/>
      </w:pPr>
      <w:r>
        <w:t>Nom</w:t>
      </w:r>
      <w:r>
        <w:tab/>
      </w:r>
      <w:r>
        <w:tab/>
      </w:r>
      <w:sdt>
        <w:sdtPr>
          <w:id w:val="2037850161"/>
          <w:placeholder>
            <w:docPart w:val="A1D48E7F8901495CABEBEF49B9EA9F00"/>
          </w:placeholder>
          <w:showingPlcHdr/>
        </w:sdtPr>
        <w:sdtContent>
          <w:r w:rsidRPr="00CD79C9">
            <w:rPr>
              <w:rStyle w:val="Textedelespacerserv"/>
            </w:rPr>
            <w:t>Cliquez ou appuyez ici pour entrer du texte.</w:t>
          </w:r>
        </w:sdtContent>
      </w:sdt>
    </w:p>
    <w:p w14:paraId="714F6105" w14:textId="5E226EA3" w:rsidR="005525A0" w:rsidRDefault="005525A0" w:rsidP="005525A0">
      <w:pPr>
        <w:spacing w:after="120"/>
      </w:pPr>
      <w:r>
        <w:t>Prénom</w:t>
      </w:r>
      <w:r>
        <w:tab/>
      </w:r>
      <w:sdt>
        <w:sdtPr>
          <w:id w:val="1203907171"/>
          <w:placeholder>
            <w:docPart w:val="A1D48E7F8901495CABEBEF49B9EA9F00"/>
          </w:placeholder>
          <w:showingPlcHdr/>
        </w:sdtPr>
        <w:sdtContent>
          <w:r w:rsidRPr="00CD79C9">
            <w:rPr>
              <w:rStyle w:val="Textedelespacerserv"/>
            </w:rPr>
            <w:t>Cliquez ou appuyez ici pour entrer du texte.</w:t>
          </w:r>
        </w:sdtContent>
      </w:sdt>
    </w:p>
    <w:p w14:paraId="0D49F408" w14:textId="3BE1BD28" w:rsidR="005525A0" w:rsidRDefault="005525A0" w:rsidP="005525A0">
      <w:pPr>
        <w:spacing w:after="120"/>
      </w:pPr>
      <w:r>
        <w:t>Fonction</w:t>
      </w:r>
      <w:r>
        <w:tab/>
      </w:r>
      <w:sdt>
        <w:sdtPr>
          <w:id w:val="1848060041"/>
          <w:placeholder>
            <w:docPart w:val="A1D48E7F8901495CABEBEF49B9EA9F00"/>
          </w:placeholder>
          <w:showingPlcHdr/>
        </w:sdtPr>
        <w:sdtContent>
          <w:r w:rsidRPr="00CD79C9">
            <w:rPr>
              <w:rStyle w:val="Textedelespacerserv"/>
            </w:rPr>
            <w:t>Cliquez ou appuyez ici pour entrer du texte.</w:t>
          </w:r>
        </w:sdtContent>
      </w:sdt>
    </w:p>
    <w:p w14:paraId="69238A15" w14:textId="61181094" w:rsidR="005525A0" w:rsidRDefault="005525A0" w:rsidP="005525A0">
      <w:pPr>
        <w:spacing w:after="120"/>
      </w:pPr>
      <w:r>
        <w:t>Téléphone</w:t>
      </w:r>
      <w:r>
        <w:tab/>
      </w:r>
      <w:sdt>
        <w:sdtPr>
          <w:id w:val="1666891088"/>
          <w:placeholder>
            <w:docPart w:val="A1D48E7F8901495CABEBEF49B9EA9F00"/>
          </w:placeholder>
          <w:showingPlcHdr/>
        </w:sdtPr>
        <w:sdtContent>
          <w:r w:rsidRPr="004B3E2A">
            <w:rPr>
              <w:rStyle w:val="Textedelespacerserv"/>
              <w:sz w:val="18"/>
            </w:rPr>
            <w:t>Cliquez ou appuyez ici pour entrer du texte.</w:t>
          </w:r>
        </w:sdtContent>
      </w:sdt>
      <w:r w:rsidR="00A43B9B">
        <w:t xml:space="preserve">     </w:t>
      </w:r>
      <w:proofErr w:type="gramStart"/>
      <w:r>
        <w:t>E-mail</w:t>
      </w:r>
      <w:proofErr w:type="gramEnd"/>
      <w:r>
        <w:tab/>
      </w:r>
      <w:sdt>
        <w:sdtPr>
          <w:id w:val="210313875"/>
          <w:placeholder>
            <w:docPart w:val="A1D48E7F8901495CABEBEF49B9EA9F00"/>
          </w:placeholder>
          <w:showingPlcHdr/>
        </w:sdtPr>
        <w:sdtContent>
          <w:r w:rsidRPr="004B3E2A">
            <w:rPr>
              <w:rStyle w:val="Textedelespacerserv"/>
              <w:sz w:val="18"/>
            </w:rPr>
            <w:t>Cliquez ou appuyez ici pour entrer du texte.</w:t>
          </w:r>
        </w:sdtContent>
      </w:sdt>
    </w:p>
    <w:p w14:paraId="137523CB" w14:textId="77777777" w:rsidR="005525A0" w:rsidRPr="00473B7F" w:rsidRDefault="005525A0" w:rsidP="005525A0">
      <w:pPr>
        <w:rPr>
          <w:sz w:val="2"/>
        </w:rPr>
      </w:pPr>
    </w:p>
    <w:p w14:paraId="0FEAE642" w14:textId="77777777" w:rsidR="005525A0" w:rsidRPr="008956CD" w:rsidRDefault="005525A0" w:rsidP="005525A0">
      <w:pPr>
        <w:pStyle w:val="Titre"/>
      </w:pPr>
      <w:r>
        <w:t xml:space="preserve">Représentant au sein de l’ARFA </w:t>
      </w:r>
      <w:r w:rsidRPr="00EF3F1A">
        <w:rPr>
          <w:b w:val="0"/>
          <w:i/>
          <w:color w:val="auto"/>
          <w:sz w:val="20"/>
        </w:rPr>
        <w:t>si différent du représentant légal</w:t>
      </w:r>
    </w:p>
    <w:p w14:paraId="2CCF985E" w14:textId="77777777" w:rsidR="00A43B9B" w:rsidRDefault="00A43B9B" w:rsidP="00A43B9B">
      <w:pPr>
        <w:spacing w:after="120"/>
      </w:pPr>
      <w:r>
        <w:t>Nom</w:t>
      </w:r>
      <w:r>
        <w:tab/>
      </w:r>
      <w:r>
        <w:tab/>
      </w:r>
      <w:sdt>
        <w:sdtPr>
          <w:id w:val="-103113764"/>
          <w:placeholder>
            <w:docPart w:val="3CAACB16E4BB4D9EB05B5DA58B0528E4"/>
          </w:placeholder>
          <w:showingPlcHdr/>
        </w:sdtPr>
        <w:sdtContent>
          <w:r w:rsidRPr="00CD79C9">
            <w:rPr>
              <w:rStyle w:val="Textedelespacerserv"/>
            </w:rPr>
            <w:t>Cliquez ou appuyez ici pour entrer du texte.</w:t>
          </w:r>
        </w:sdtContent>
      </w:sdt>
    </w:p>
    <w:p w14:paraId="331510B0" w14:textId="77777777" w:rsidR="00A43B9B" w:rsidRDefault="00A43B9B" w:rsidP="00A43B9B">
      <w:pPr>
        <w:spacing w:after="120"/>
      </w:pPr>
      <w:r>
        <w:t>Prénom</w:t>
      </w:r>
      <w:r>
        <w:tab/>
      </w:r>
      <w:sdt>
        <w:sdtPr>
          <w:id w:val="-1704940346"/>
          <w:placeholder>
            <w:docPart w:val="3CAACB16E4BB4D9EB05B5DA58B0528E4"/>
          </w:placeholder>
          <w:showingPlcHdr/>
        </w:sdtPr>
        <w:sdtContent>
          <w:r w:rsidRPr="00CD79C9">
            <w:rPr>
              <w:rStyle w:val="Textedelespacerserv"/>
            </w:rPr>
            <w:t>Cliquez ou appuyez ici pour entrer du texte.</w:t>
          </w:r>
        </w:sdtContent>
      </w:sdt>
    </w:p>
    <w:p w14:paraId="4A2DEECD" w14:textId="77777777" w:rsidR="00A43B9B" w:rsidRDefault="00A43B9B" w:rsidP="00A43B9B">
      <w:pPr>
        <w:spacing w:after="120"/>
      </w:pPr>
      <w:r>
        <w:t>Fonction</w:t>
      </w:r>
      <w:r>
        <w:tab/>
      </w:r>
      <w:sdt>
        <w:sdtPr>
          <w:id w:val="-2024701063"/>
          <w:placeholder>
            <w:docPart w:val="3CAACB16E4BB4D9EB05B5DA58B0528E4"/>
          </w:placeholder>
          <w:showingPlcHdr/>
        </w:sdtPr>
        <w:sdtContent>
          <w:r w:rsidRPr="00CD79C9">
            <w:rPr>
              <w:rStyle w:val="Textedelespacerserv"/>
            </w:rPr>
            <w:t>Cliquez ou appuyez ici pour entrer du texte.</w:t>
          </w:r>
        </w:sdtContent>
      </w:sdt>
    </w:p>
    <w:p w14:paraId="5F2F1785" w14:textId="77777777" w:rsidR="00A43B9B" w:rsidRDefault="00A43B9B" w:rsidP="00A43B9B">
      <w:pPr>
        <w:spacing w:after="120"/>
      </w:pPr>
      <w:r>
        <w:t>Téléphone</w:t>
      </w:r>
      <w:r>
        <w:tab/>
      </w:r>
      <w:sdt>
        <w:sdtPr>
          <w:id w:val="223499976"/>
          <w:placeholder>
            <w:docPart w:val="3CAACB16E4BB4D9EB05B5DA58B0528E4"/>
          </w:placeholder>
          <w:showingPlcHdr/>
        </w:sdtPr>
        <w:sdtContent>
          <w:r w:rsidRPr="004B3E2A">
            <w:rPr>
              <w:rStyle w:val="Textedelespacerserv"/>
              <w:sz w:val="18"/>
            </w:rPr>
            <w:t>Cliquez ou appuyez ici pour entrer du texte.</w:t>
          </w:r>
        </w:sdtContent>
      </w:sdt>
      <w:r>
        <w:t xml:space="preserve">     </w:t>
      </w:r>
      <w:proofErr w:type="gramStart"/>
      <w:r>
        <w:t>E-mail</w:t>
      </w:r>
      <w:proofErr w:type="gramEnd"/>
      <w:r>
        <w:tab/>
      </w:r>
      <w:sdt>
        <w:sdtPr>
          <w:id w:val="-1765527341"/>
          <w:placeholder>
            <w:docPart w:val="3CAACB16E4BB4D9EB05B5DA58B0528E4"/>
          </w:placeholder>
          <w:showingPlcHdr/>
        </w:sdtPr>
        <w:sdtContent>
          <w:r w:rsidRPr="004B3E2A">
            <w:rPr>
              <w:rStyle w:val="Textedelespacerserv"/>
              <w:sz w:val="18"/>
            </w:rPr>
            <w:t>Cliquez ou appuyez ici pour entrer du texte.</w:t>
          </w:r>
        </w:sdtContent>
      </w:sdt>
    </w:p>
    <w:p w14:paraId="285011C1" w14:textId="77777777" w:rsidR="005525A0" w:rsidRPr="00A43B9B" w:rsidRDefault="005525A0" w:rsidP="005525A0"/>
    <w:p w14:paraId="1CE9E4A1" w14:textId="45CA511F" w:rsidR="005525A0" w:rsidRPr="00A43B9B" w:rsidRDefault="005525A0" w:rsidP="005525A0">
      <w:r w:rsidRPr="00A43B9B">
        <w:t xml:space="preserve">Votre demande d’adhésion sera étudiée lors du prochain Bureau de l’ARFA. L’adhésion sera considérée comme définitive après validation par le Conseil d’administration. Elle entraîne l’acceptation </w:t>
      </w:r>
      <w:r w:rsidR="00A43B9B" w:rsidRPr="00A43B9B">
        <w:t xml:space="preserve">pleine et </w:t>
      </w:r>
      <w:r w:rsidRPr="00A43B9B">
        <w:t xml:space="preserve">entière des </w:t>
      </w:r>
      <w:hyperlink r:id="rId8" w:history="1">
        <w:r w:rsidRPr="00A43B9B">
          <w:rPr>
            <w:rStyle w:val="Lienhypertexte"/>
          </w:rPr>
          <w:t>statuts</w:t>
        </w:r>
      </w:hyperlink>
      <w:r w:rsidRPr="00A43B9B">
        <w:t xml:space="preserve"> et du projet associatif, </w:t>
      </w:r>
      <w:hyperlink r:id="rId9" w:history="1">
        <w:r w:rsidRPr="00A43B9B">
          <w:rPr>
            <w:rStyle w:val="Lienhypertexte"/>
          </w:rPr>
          <w:t>Horizon 2026</w:t>
        </w:r>
      </w:hyperlink>
      <w:r w:rsidR="00A43B9B" w:rsidRPr="00A43B9B">
        <w:t>.</w:t>
      </w:r>
    </w:p>
    <w:p w14:paraId="53F4AF02" w14:textId="77777777" w:rsidR="005525A0" w:rsidRPr="00A43B9B" w:rsidRDefault="005525A0" w:rsidP="005525A0"/>
    <w:p w14:paraId="6CEAB43E" w14:textId="77777777" w:rsidR="005525A0" w:rsidRPr="00A43B9B" w:rsidRDefault="005525A0" w:rsidP="005525A0">
      <w:r w:rsidRPr="00A43B9B">
        <w:t>La cotisation couvre l’année civile, du 1</w:t>
      </w:r>
      <w:r w:rsidRPr="00A43B9B">
        <w:rPr>
          <w:vertAlign w:val="superscript"/>
        </w:rPr>
        <w:t>er</w:t>
      </w:r>
      <w:r w:rsidRPr="00A43B9B">
        <w:t xml:space="preserve"> janvier au 31 décembre, quelle que soit la date d’adhésion ou de renouvellement.</w:t>
      </w:r>
    </w:p>
    <w:p w14:paraId="0311AA89" w14:textId="77777777" w:rsidR="005525A0" w:rsidRPr="00A43B9B" w:rsidRDefault="005525A0" w:rsidP="005525A0">
      <w:r w:rsidRPr="00A43B9B">
        <w:t>Le barème de l’année suivante est voté en Assemblée générale où tous les membres sont conviés. En l’absence de demande de résiliation, la cotisation sera renouvelée par tacite reconduction.</w:t>
      </w:r>
    </w:p>
    <w:p w14:paraId="57C7EE8F" w14:textId="77777777" w:rsidR="005525A0" w:rsidRDefault="005525A0" w:rsidP="005525A0">
      <w:pPr>
        <w:rPr>
          <w:sz w:val="24"/>
        </w:rPr>
      </w:pPr>
    </w:p>
    <w:p w14:paraId="2C17C4E9" w14:textId="77777777" w:rsidR="005525A0" w:rsidRPr="00F53258" w:rsidRDefault="005525A0" w:rsidP="005525A0">
      <w:pPr>
        <w:tabs>
          <w:tab w:val="left" w:pos="2740"/>
        </w:tabs>
        <w:rPr>
          <w:b/>
          <w:sz w:val="24"/>
        </w:rPr>
      </w:pPr>
      <w:r w:rsidRPr="00F53258">
        <w:rPr>
          <w:b/>
          <w:sz w:val="24"/>
        </w:rPr>
        <w:t>Documents à joindre :</w:t>
      </w:r>
      <w:r w:rsidRPr="00F53258">
        <w:rPr>
          <w:b/>
          <w:sz w:val="24"/>
        </w:rPr>
        <w:tab/>
      </w:r>
    </w:p>
    <w:p w14:paraId="26E9EAC6" w14:textId="14C68E91" w:rsidR="005525A0" w:rsidRPr="00A43B9B" w:rsidRDefault="005525A0" w:rsidP="00A43B9B">
      <w:pPr>
        <w:ind w:left="405"/>
      </w:pPr>
      <w:sdt>
        <w:sdtPr>
          <w:id w:val="857866366"/>
          <w14:checkbox>
            <w14:checked w14:val="0"/>
            <w14:checkedState w14:val="2612" w14:font="MS Gothic"/>
            <w14:uncheckedState w14:val="2610" w14:font="MS Gothic"/>
          </w14:checkbox>
        </w:sdtPr>
        <w:sdtContent>
          <w:r w:rsidRPr="00A43B9B">
            <w:rPr>
              <w:rFonts w:ascii="MS Gothic" w:eastAsia="MS Gothic" w:hAnsi="MS Gothic" w:hint="eastAsia"/>
            </w:rPr>
            <w:t>☐</w:t>
          </w:r>
        </w:sdtContent>
      </w:sdt>
      <w:r w:rsidRPr="00A43B9B">
        <w:t xml:space="preserve"> Plaquette de présentation</w:t>
      </w:r>
      <w:r w:rsidRPr="00A43B9B">
        <w:tab/>
      </w:r>
      <w:sdt>
        <w:sdtPr>
          <w:id w:val="-266770534"/>
          <w14:checkbox>
            <w14:checked w14:val="0"/>
            <w14:checkedState w14:val="2612" w14:font="MS Gothic"/>
            <w14:uncheckedState w14:val="2610" w14:font="MS Gothic"/>
          </w14:checkbox>
        </w:sdtPr>
        <w:sdtContent>
          <w:r w:rsidRPr="00A43B9B">
            <w:rPr>
              <w:rFonts w:ascii="MS Gothic" w:eastAsia="MS Gothic" w:hAnsi="MS Gothic" w:hint="eastAsia"/>
            </w:rPr>
            <w:t>☐</w:t>
          </w:r>
        </w:sdtContent>
      </w:sdt>
      <w:r w:rsidRPr="00A43B9B">
        <w:t xml:space="preserve"> Tout autre document utile à votre candidature</w:t>
      </w:r>
      <w:r w:rsidRPr="00A43B9B">
        <w:tab/>
        <w:t xml:space="preserve">       </w:t>
      </w:r>
      <w:sdt>
        <w:sdtPr>
          <w:id w:val="-1124769457"/>
          <w14:checkbox>
            <w14:checked w14:val="0"/>
            <w14:checkedState w14:val="2612" w14:font="MS Gothic"/>
            <w14:uncheckedState w14:val="2610" w14:font="MS Gothic"/>
          </w14:checkbox>
        </w:sdtPr>
        <w:sdtContent>
          <w:r w:rsidR="00A43B9B" w:rsidRPr="00A43B9B">
            <w:rPr>
              <w:rFonts w:ascii="MS Gothic" w:eastAsia="MS Gothic" w:hAnsi="MS Gothic" w:hint="eastAsia"/>
            </w:rPr>
            <w:t>☐</w:t>
          </w:r>
        </w:sdtContent>
      </w:sdt>
      <w:r w:rsidRPr="00A43B9B">
        <w:t xml:space="preserve"> Logo</w:t>
      </w:r>
    </w:p>
    <w:p w14:paraId="0806CDF5" w14:textId="77777777" w:rsidR="00A43B9B" w:rsidRPr="00A43B9B" w:rsidRDefault="00A43B9B" w:rsidP="005525A0">
      <w:pPr>
        <w:ind w:left="708"/>
        <w:rPr>
          <w:sz w:val="4"/>
          <w:szCs w:val="4"/>
        </w:rPr>
      </w:pPr>
    </w:p>
    <w:p w14:paraId="1C2A803F" w14:textId="55FDE353" w:rsidR="005525A0" w:rsidRPr="00A43B9B" w:rsidRDefault="005525A0" w:rsidP="005525A0">
      <w:pPr>
        <w:ind w:left="708"/>
      </w:pPr>
      <w:r w:rsidRPr="00A43B9B">
        <w:t>Organisme de formation :</w:t>
      </w:r>
      <w:r w:rsidRPr="00A43B9B">
        <w:tab/>
      </w:r>
      <w:r w:rsidRPr="00A43B9B">
        <w:tab/>
      </w:r>
      <w:r w:rsidRPr="00A43B9B">
        <w:tab/>
        <w:t>Association :</w:t>
      </w:r>
    </w:p>
    <w:p w14:paraId="2586A111" w14:textId="77777777" w:rsidR="005525A0" w:rsidRPr="00A43B9B" w:rsidRDefault="005525A0" w:rsidP="005525A0">
      <w:r w:rsidRPr="00A43B9B">
        <w:tab/>
      </w:r>
      <w:r w:rsidRPr="00A43B9B">
        <w:tab/>
      </w:r>
      <w:sdt>
        <w:sdtPr>
          <w:id w:val="1430696851"/>
          <w14:checkbox>
            <w14:checked w14:val="0"/>
            <w14:checkedState w14:val="2612" w14:font="MS Gothic"/>
            <w14:uncheckedState w14:val="2610" w14:font="MS Gothic"/>
          </w14:checkbox>
        </w:sdtPr>
        <w:sdtContent>
          <w:r w:rsidRPr="00A43B9B">
            <w:rPr>
              <w:rFonts w:ascii="MS Gothic" w:eastAsia="MS Gothic" w:hAnsi="MS Gothic" w:hint="eastAsia"/>
            </w:rPr>
            <w:t>☐</w:t>
          </w:r>
        </w:sdtContent>
      </w:sdt>
      <w:r w:rsidRPr="00A43B9B">
        <w:t xml:space="preserve"> Certificat Qualiopi</w:t>
      </w:r>
      <w:r w:rsidRPr="00A43B9B">
        <w:tab/>
      </w:r>
      <w:r w:rsidRPr="00A43B9B">
        <w:tab/>
      </w:r>
      <w:r w:rsidRPr="00A43B9B">
        <w:tab/>
      </w:r>
      <w:r w:rsidRPr="00A43B9B">
        <w:tab/>
      </w:r>
      <w:sdt>
        <w:sdtPr>
          <w:id w:val="1516419669"/>
          <w14:checkbox>
            <w14:checked w14:val="0"/>
            <w14:checkedState w14:val="2612" w14:font="MS Gothic"/>
            <w14:uncheckedState w14:val="2610" w14:font="MS Gothic"/>
          </w14:checkbox>
        </w:sdtPr>
        <w:sdtContent>
          <w:r w:rsidRPr="00A43B9B">
            <w:rPr>
              <w:rFonts w:ascii="MS Gothic" w:eastAsia="MS Gothic" w:hAnsi="MS Gothic" w:hint="eastAsia"/>
            </w:rPr>
            <w:t>☐</w:t>
          </w:r>
        </w:sdtContent>
      </w:sdt>
      <w:r w:rsidRPr="00A43B9B">
        <w:t xml:space="preserve"> Statuts</w:t>
      </w:r>
    </w:p>
    <w:p w14:paraId="38DDDB26" w14:textId="1BF05A1F" w:rsidR="005525A0" w:rsidRPr="00A43B9B" w:rsidRDefault="005525A0" w:rsidP="005525A0">
      <w:pPr>
        <w:spacing w:after="120"/>
      </w:pPr>
      <w:r w:rsidRPr="00A43B9B">
        <w:tab/>
      </w:r>
      <w:r w:rsidRPr="00A43B9B">
        <w:tab/>
      </w:r>
      <w:sdt>
        <w:sdtPr>
          <w:id w:val="1767965760"/>
          <w14:checkbox>
            <w14:checked w14:val="0"/>
            <w14:checkedState w14:val="2612" w14:font="MS Gothic"/>
            <w14:uncheckedState w14:val="2610" w14:font="MS Gothic"/>
          </w14:checkbox>
        </w:sdtPr>
        <w:sdtContent>
          <w:r w:rsidRPr="00A43B9B">
            <w:rPr>
              <w:rFonts w:ascii="MS Gothic" w:eastAsia="MS Gothic" w:hAnsi="MS Gothic" w:hint="eastAsia"/>
            </w:rPr>
            <w:t>☐</w:t>
          </w:r>
        </w:sdtContent>
      </w:sdt>
      <w:r w:rsidRPr="00A43B9B">
        <w:t xml:space="preserve"> Dernier BPF</w:t>
      </w:r>
      <w:r w:rsidRPr="00A43B9B">
        <w:tab/>
      </w:r>
      <w:r w:rsidRPr="00A43B9B">
        <w:tab/>
      </w:r>
      <w:r w:rsidRPr="00A43B9B">
        <w:tab/>
      </w:r>
      <w:r w:rsidRPr="00A43B9B">
        <w:tab/>
      </w:r>
      <w:r w:rsidR="00A43B9B" w:rsidRPr="00A43B9B">
        <w:tab/>
      </w:r>
      <w:sdt>
        <w:sdtPr>
          <w:id w:val="-1038747443"/>
          <w14:checkbox>
            <w14:checked w14:val="0"/>
            <w14:checkedState w14:val="2612" w14:font="MS Gothic"/>
            <w14:uncheckedState w14:val="2610" w14:font="MS Gothic"/>
          </w14:checkbox>
        </w:sdtPr>
        <w:sdtContent>
          <w:r w:rsidRPr="00A43B9B">
            <w:rPr>
              <w:rFonts w:ascii="MS Gothic" w:eastAsia="MS Gothic" w:hAnsi="MS Gothic" w:hint="eastAsia"/>
            </w:rPr>
            <w:t>☐</w:t>
          </w:r>
        </w:sdtContent>
      </w:sdt>
      <w:r w:rsidRPr="00A43B9B">
        <w:t xml:space="preserve"> Dernier rapport d’activités</w:t>
      </w:r>
    </w:p>
    <w:p w14:paraId="05C05080" w14:textId="77777777" w:rsidR="005525A0" w:rsidRPr="00A43B9B" w:rsidRDefault="005525A0" w:rsidP="005525A0">
      <w:r w:rsidRPr="00A43B9B">
        <w:tab/>
      </w:r>
    </w:p>
    <w:p w14:paraId="3DDCE563" w14:textId="77777777" w:rsidR="005525A0" w:rsidRPr="00A43B9B" w:rsidRDefault="005525A0" w:rsidP="005525A0">
      <w:r w:rsidRPr="00A43B9B">
        <w:t xml:space="preserve">Je soussigné(e) </w:t>
      </w:r>
      <w:sdt>
        <w:sdtPr>
          <w:id w:val="1627118193"/>
          <w:placeholder>
            <w:docPart w:val="98247563BC3544C2BC932F7F0AF8F4D5"/>
          </w:placeholder>
          <w:showingPlcHdr/>
        </w:sdtPr>
        <w:sdtContent>
          <w:r w:rsidRPr="00A43B9B">
            <w:rPr>
              <w:rStyle w:val="Textedelespacerserv"/>
            </w:rPr>
            <w:t>Cliquez ou appuyez ici pour entrer du texte.</w:t>
          </w:r>
        </w:sdtContent>
      </w:sdt>
      <w:r w:rsidRPr="00A43B9B">
        <w:t xml:space="preserve">, dument habilité(e) à représenter </w:t>
      </w:r>
      <w:sdt>
        <w:sdtPr>
          <w:id w:val="1641144069"/>
          <w:placeholder>
            <w:docPart w:val="98247563BC3544C2BC932F7F0AF8F4D5"/>
          </w:placeholder>
          <w:showingPlcHdr/>
        </w:sdtPr>
        <w:sdtContent>
          <w:r w:rsidRPr="00A43B9B">
            <w:rPr>
              <w:rStyle w:val="Textedelespacerserv"/>
            </w:rPr>
            <w:t>Cliquez ou appuyez ici pour entrer du texte.</w:t>
          </w:r>
        </w:sdtContent>
      </w:sdt>
      <w:r w:rsidRPr="00A43B9B">
        <w:t xml:space="preserve"> atteste :</w:t>
      </w:r>
    </w:p>
    <w:p w14:paraId="5E58EB38" w14:textId="77777777" w:rsidR="005525A0" w:rsidRPr="00A43B9B" w:rsidRDefault="005525A0" w:rsidP="005525A0">
      <w:pPr>
        <w:pStyle w:val="Paragraphedeliste"/>
        <w:numPr>
          <w:ilvl w:val="0"/>
          <w:numId w:val="3"/>
        </w:numPr>
      </w:pPr>
      <w:r w:rsidRPr="00A43B9B">
        <w:t>Vouloir adhérer à l’ARFA et régler en ce sens les frais inhérents ;</w:t>
      </w:r>
    </w:p>
    <w:p w14:paraId="14449E89" w14:textId="77777777" w:rsidR="005525A0" w:rsidRPr="00A43B9B" w:rsidRDefault="005525A0" w:rsidP="005525A0">
      <w:pPr>
        <w:pStyle w:val="Paragraphedeliste"/>
        <w:numPr>
          <w:ilvl w:val="0"/>
          <w:numId w:val="3"/>
        </w:numPr>
      </w:pPr>
      <w:r w:rsidRPr="00A43B9B">
        <w:t>Respecter les statuts et le projet associatif de l’ARFA ;</w:t>
      </w:r>
    </w:p>
    <w:p w14:paraId="2782A36C" w14:textId="77777777" w:rsidR="005525A0" w:rsidRPr="00A43B9B" w:rsidRDefault="005525A0" w:rsidP="005525A0">
      <w:pPr>
        <w:pStyle w:val="Paragraphedeliste"/>
        <w:numPr>
          <w:ilvl w:val="0"/>
          <w:numId w:val="3"/>
        </w:numPr>
      </w:pPr>
      <w:r w:rsidRPr="00A43B9B">
        <w:t>Joindre les documents demandés.</w:t>
      </w:r>
    </w:p>
    <w:p w14:paraId="59C41BCF" w14:textId="77777777" w:rsidR="005525A0" w:rsidRPr="00A43B9B" w:rsidRDefault="005525A0" w:rsidP="005525A0"/>
    <w:p w14:paraId="536BA92B" w14:textId="77777777" w:rsidR="005525A0" w:rsidRPr="00A43B9B" w:rsidRDefault="005525A0" w:rsidP="005525A0">
      <w:pPr>
        <w:spacing w:after="120"/>
      </w:pPr>
      <w:r w:rsidRPr="00A43B9B">
        <w:t xml:space="preserve">Fait à </w:t>
      </w:r>
      <w:sdt>
        <w:sdtPr>
          <w:id w:val="-367524481"/>
          <w:placeholder>
            <w:docPart w:val="98247563BC3544C2BC932F7F0AF8F4D5"/>
          </w:placeholder>
          <w:showingPlcHdr/>
        </w:sdtPr>
        <w:sdtContent>
          <w:r w:rsidRPr="00A43B9B">
            <w:rPr>
              <w:rStyle w:val="Textedelespacerserv"/>
            </w:rPr>
            <w:t>Cliquez ou appuyez ici pour entrer du texte.</w:t>
          </w:r>
        </w:sdtContent>
      </w:sdt>
      <w:r w:rsidRPr="00A43B9B">
        <w:t xml:space="preserve">, le </w:t>
      </w:r>
      <w:sdt>
        <w:sdtPr>
          <w:id w:val="1631361605"/>
          <w:placeholder>
            <w:docPart w:val="42DED5830680487C95AE45E97F249AE2"/>
          </w:placeholder>
          <w:showingPlcHdr/>
          <w:date>
            <w:dateFormat w:val="dd/MM/yyyy"/>
            <w:lid w:val="fr-FR"/>
            <w:storeMappedDataAs w:val="dateTime"/>
            <w:calendar w:val="gregorian"/>
          </w:date>
        </w:sdtPr>
        <w:sdtContent>
          <w:r w:rsidRPr="00A43B9B">
            <w:rPr>
              <w:rStyle w:val="Textedelespacerserv"/>
            </w:rPr>
            <w:t>Cliquez ou appuyez ici pour entrer une date.</w:t>
          </w:r>
        </w:sdtContent>
      </w:sdt>
    </w:p>
    <w:p w14:paraId="6445AFB5" w14:textId="77777777" w:rsidR="005525A0" w:rsidRPr="00A43B9B" w:rsidRDefault="005525A0" w:rsidP="005525A0">
      <w:pPr>
        <w:spacing w:after="120"/>
      </w:pPr>
      <w:r w:rsidRPr="00A43B9B">
        <w:t xml:space="preserve">Prénom, Nom – Qualité </w:t>
      </w:r>
      <w:sdt>
        <w:sdtPr>
          <w:id w:val="-1184587622"/>
          <w:placeholder>
            <w:docPart w:val="98247563BC3544C2BC932F7F0AF8F4D5"/>
          </w:placeholder>
          <w:showingPlcHdr/>
        </w:sdtPr>
        <w:sdtContent>
          <w:r w:rsidRPr="00A43B9B">
            <w:rPr>
              <w:rStyle w:val="Textedelespacerserv"/>
            </w:rPr>
            <w:t>Cliquez ou appuyez ici pour entrer du texte.</w:t>
          </w:r>
        </w:sdtContent>
      </w:sdt>
    </w:p>
    <w:p w14:paraId="6072B1D5" w14:textId="77777777" w:rsidR="005525A0" w:rsidRPr="00A43B9B" w:rsidRDefault="005525A0" w:rsidP="005525A0">
      <w:r w:rsidRPr="00A43B9B">
        <w:t xml:space="preserve">Cachet et signature </w:t>
      </w:r>
    </w:p>
    <w:p w14:paraId="2DAAC1B8" w14:textId="77777777" w:rsidR="00A43B9B" w:rsidRDefault="00A43B9B" w:rsidP="005525A0">
      <w:pPr>
        <w:spacing w:line="240" w:lineRule="auto"/>
        <w:ind w:right="40"/>
        <w:rPr>
          <w:rFonts w:cstheme="minorHAnsi"/>
          <w:bCs/>
          <w:sz w:val="20"/>
          <w:szCs w:val="20"/>
        </w:rPr>
      </w:pPr>
    </w:p>
    <w:p w14:paraId="63B1CD24" w14:textId="77777777" w:rsidR="00A43B9B" w:rsidRPr="00A43B9B" w:rsidRDefault="00A43B9B" w:rsidP="005525A0">
      <w:pPr>
        <w:spacing w:line="240" w:lineRule="auto"/>
        <w:ind w:right="40"/>
        <w:rPr>
          <w:rFonts w:cstheme="minorHAnsi"/>
          <w:bCs/>
          <w:sz w:val="16"/>
          <w:szCs w:val="16"/>
        </w:rPr>
      </w:pPr>
    </w:p>
    <w:p w14:paraId="15ACBBE1" w14:textId="77777777" w:rsidR="005525A0" w:rsidRPr="00473B7F" w:rsidRDefault="005525A0" w:rsidP="005525A0">
      <w:pPr>
        <w:spacing w:line="240" w:lineRule="auto"/>
        <w:ind w:right="40"/>
        <w:rPr>
          <w:rFonts w:cstheme="minorHAnsi"/>
          <w:bCs/>
          <w:sz w:val="18"/>
          <w:szCs w:val="20"/>
        </w:rPr>
      </w:pPr>
    </w:p>
    <w:p w14:paraId="1F0961F5" w14:textId="508203C4" w:rsidR="00083923" w:rsidRPr="00A43B9B" w:rsidRDefault="005525A0" w:rsidP="00A43B9B">
      <w:pPr>
        <w:spacing w:line="240" w:lineRule="auto"/>
        <w:ind w:right="40"/>
        <w:rPr>
          <w:rFonts w:cstheme="minorHAnsi"/>
          <w:bCs/>
          <w:i/>
          <w:sz w:val="12"/>
          <w:szCs w:val="12"/>
        </w:rPr>
      </w:pPr>
      <w:r w:rsidRPr="00473B7F">
        <w:rPr>
          <w:rFonts w:cstheme="minorHAnsi"/>
          <w:bCs/>
          <w:i/>
          <w:sz w:val="12"/>
          <w:szCs w:val="12"/>
        </w:rPr>
        <w:t xml:space="preserve">Les informations recueillies sont nécessaires pour votre adhésion. Elles pourront faire l'objet d'un traitement informatique et sont destinées au secrétariat de l'association. Vous pouvez accéder aux données vous concernant, les rectifier, demander leur effacement ou exercer votre droit à la limitation du traitement de vos données. Si vous souhaitez exercer ce droit et obtenir communication des informations vous concernant, veuillez-vous adresser à la Direction. Consultez le site de la </w:t>
      </w:r>
      <w:hyperlink r:id="rId10" w:history="1">
        <w:r w:rsidRPr="00473B7F">
          <w:rPr>
            <w:rStyle w:val="Lienhypertexte"/>
            <w:rFonts w:cstheme="minorHAnsi"/>
            <w:bCs/>
            <w:i/>
            <w:sz w:val="12"/>
            <w:szCs w:val="12"/>
          </w:rPr>
          <w:t>CNIL</w:t>
        </w:r>
      </w:hyperlink>
      <w:r w:rsidRPr="00473B7F">
        <w:rPr>
          <w:rFonts w:cstheme="minorHAnsi"/>
          <w:bCs/>
          <w:i/>
          <w:sz w:val="12"/>
          <w:szCs w:val="12"/>
        </w:rPr>
        <w:t xml:space="preserve"> pour plus d’informations sur vos droits.</w:t>
      </w:r>
    </w:p>
    <w:sectPr w:rsidR="00083923" w:rsidRPr="00A43B9B" w:rsidSect="005525A0">
      <w:headerReference w:type="even" r:id="rId11"/>
      <w:headerReference w:type="default" r:id="rId12"/>
      <w:footerReference w:type="even" r:id="rId13"/>
      <w:footerReference w:type="default" r:id="rId14"/>
      <w:headerReference w:type="first" r:id="rId15"/>
      <w:footerReference w:type="first" r:id="rId16"/>
      <w:pgSz w:w="11906" w:h="16838" w:code="9"/>
      <w:pgMar w:top="720" w:right="720" w:bottom="720" w:left="720"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F2F24" w14:textId="77777777" w:rsidR="006B4E46" w:rsidRDefault="006B4E46" w:rsidP="007C0CC3">
      <w:r>
        <w:separator/>
      </w:r>
    </w:p>
  </w:endnote>
  <w:endnote w:type="continuationSeparator" w:id="0">
    <w:p w14:paraId="3B8AD66E" w14:textId="77777777" w:rsidR="006B4E46" w:rsidRDefault="006B4E46" w:rsidP="007C0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Calibri"/>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E7E5D" w14:textId="77777777" w:rsidR="005525A0" w:rsidRDefault="005525A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A1E47"/>
        <w:sz w:val="16"/>
        <w:szCs w:val="16"/>
      </w:rPr>
      <w:id w:val="231821908"/>
      <w:docPartObj>
        <w:docPartGallery w:val="Page Numbers (Bottom of Page)"/>
        <w:docPartUnique/>
      </w:docPartObj>
    </w:sdtPr>
    <w:sdtEndPr/>
    <w:sdtContent>
      <w:sdt>
        <w:sdtPr>
          <w:rPr>
            <w:color w:val="0A1E47"/>
            <w:sz w:val="16"/>
            <w:szCs w:val="16"/>
          </w:rPr>
          <w:id w:val="-1705238520"/>
          <w:docPartObj>
            <w:docPartGallery w:val="Page Numbers (Top of Page)"/>
            <w:docPartUnique/>
          </w:docPartObj>
        </w:sdtPr>
        <w:sdtEndPr/>
        <w:sdtContent>
          <w:p w14:paraId="617E78BD" w14:textId="4383C46C" w:rsidR="00083923" w:rsidRDefault="00083923" w:rsidP="00083923">
            <w:pPr>
              <w:pStyle w:val="Pieddepage"/>
              <w:jc w:val="right"/>
              <w:rPr>
                <w:color w:val="0A1E47"/>
                <w:sz w:val="16"/>
                <w:szCs w:val="16"/>
              </w:rPr>
            </w:pPr>
            <w:r>
              <w:rPr>
                <w:noProof/>
                <w:color w:val="0A1E47"/>
                <w:sz w:val="16"/>
                <w:szCs w:val="16"/>
              </w:rPr>
              <mc:AlternateContent>
                <mc:Choice Requires="wps">
                  <w:drawing>
                    <wp:anchor distT="0" distB="0" distL="114300" distR="114300" simplePos="0" relativeHeight="251664383" behindDoc="0" locked="0" layoutInCell="1" allowOverlap="1" wp14:anchorId="06D73D78" wp14:editId="2DF438DA">
                      <wp:simplePos x="0" y="0"/>
                      <wp:positionH relativeFrom="column">
                        <wp:posOffset>4221480</wp:posOffset>
                      </wp:positionH>
                      <wp:positionV relativeFrom="paragraph">
                        <wp:posOffset>-20449</wp:posOffset>
                      </wp:positionV>
                      <wp:extent cx="2369820" cy="624840"/>
                      <wp:effectExtent l="0" t="0" r="5080" b="0"/>
                      <wp:wrapNone/>
                      <wp:docPr id="709715946" name="Zone de texte 1"/>
                      <wp:cNvGraphicFramePr/>
                      <a:graphic xmlns:a="http://schemas.openxmlformats.org/drawingml/2006/main">
                        <a:graphicData uri="http://schemas.microsoft.com/office/word/2010/wordprocessingShape">
                          <wps:wsp>
                            <wps:cNvSpPr txBox="1"/>
                            <wps:spPr>
                              <a:xfrm>
                                <a:off x="0" y="0"/>
                                <a:ext cx="2369820" cy="624840"/>
                              </a:xfrm>
                              <a:prstGeom prst="rect">
                                <a:avLst/>
                              </a:prstGeom>
                              <a:solidFill>
                                <a:schemeClr val="lt1"/>
                              </a:solidFill>
                              <a:ln w="6350">
                                <a:noFill/>
                              </a:ln>
                            </wps:spPr>
                            <wps:txbx>
                              <w:txbxContent>
                                <w:p w14:paraId="4C87BEDE" w14:textId="77777777" w:rsidR="00083923" w:rsidRDefault="00083923" w:rsidP="00083923">
                                  <w:pPr>
                                    <w:pStyle w:val="Pieddepage"/>
                                    <w:jc w:val="right"/>
                                    <w:rPr>
                                      <w:b/>
                                      <w:bCs/>
                                      <w:color w:val="92C01E"/>
                                      <w:sz w:val="16"/>
                                      <w:szCs w:val="16"/>
                                    </w:rPr>
                                  </w:pPr>
                                  <w:r w:rsidRPr="00D228B0">
                                    <w:rPr>
                                      <w:b/>
                                      <w:bCs/>
                                      <w:color w:val="92C01E"/>
                                      <w:sz w:val="16"/>
                                      <w:szCs w:val="16"/>
                                    </w:rPr>
                                    <w:t>Suivez-nous</w:t>
                                  </w:r>
                                </w:p>
                                <w:p w14:paraId="6D1A0013" w14:textId="4E7C0F8C" w:rsidR="006C0E9F" w:rsidRPr="006C0E9F" w:rsidRDefault="006C0E9F" w:rsidP="006C0E9F">
                                  <w:pPr>
                                    <w:pStyle w:val="Pieddepage"/>
                                    <w:spacing w:before="60"/>
                                    <w:jc w:val="right"/>
                                    <w:rPr>
                                      <w:b/>
                                      <w:bCs/>
                                      <w:color w:val="92C01E"/>
                                      <w:sz w:val="16"/>
                                      <w:szCs w:val="16"/>
                                    </w:rPr>
                                  </w:pPr>
                                  <w:r>
                                    <w:rPr>
                                      <w:noProof/>
                                      <w:color w:val="0A1E47"/>
                                      <w:sz w:val="16"/>
                                      <w:szCs w:val="16"/>
                                    </w:rPr>
                                    <w:drawing>
                                      <wp:inline distT="0" distB="0" distL="0" distR="0" wp14:anchorId="02BE9850" wp14:editId="43AEE1C6">
                                        <wp:extent cx="266808" cy="183515"/>
                                        <wp:effectExtent l="0" t="0" r="0" b="0"/>
                                        <wp:docPr id="1045279249" name="Imag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79249" name="Image 1">
                                                  <a:hlinkClick r:id="rId1"/>
                                                </pic:cNvPr>
                                                <pic:cNvPicPr/>
                                              </pic:nvPicPr>
                                              <pic:blipFill rotWithShape="1">
                                                <a:blip r:embed="rId2">
                                                  <a:extLst>
                                                    <a:ext uri="{28A0092B-C50C-407E-A947-70E740481C1C}">
                                                      <a14:useLocalDpi xmlns:a14="http://schemas.microsoft.com/office/drawing/2010/main" val="0"/>
                                                    </a:ext>
                                                  </a:extLst>
                                                </a:blip>
                                                <a:srcRect l="-1" t="3" r="86681" b="-3"/>
                                                <a:stretch/>
                                              </pic:blipFill>
                                              <pic:spPr bwMode="auto">
                                                <a:xfrm>
                                                  <a:off x="0" y="0"/>
                                                  <a:ext cx="266932" cy="183600"/>
                                                </a:xfrm>
                                                <a:prstGeom prst="rect">
                                                  <a:avLst/>
                                                </a:prstGeom>
                                                <a:ln>
                                                  <a:noFill/>
                                                </a:ln>
                                                <a:extLst>
                                                  <a:ext uri="{53640926-AAD7-44D8-BBD7-CCE9431645EC}">
                                                    <a14:shadowObscured xmlns:a14="http://schemas.microsoft.com/office/drawing/2010/main"/>
                                                  </a:ext>
                                                </a:extLst>
                                              </pic:spPr>
                                            </pic:pic>
                                          </a:graphicData>
                                        </a:graphic>
                                      </wp:inline>
                                    </w:drawing>
                                  </w:r>
                                  <w:r>
                                    <w:rPr>
                                      <w:noProof/>
                                      <w:color w:val="0A1E47"/>
                                      <w:sz w:val="16"/>
                                      <w:szCs w:val="16"/>
                                    </w:rPr>
                                    <w:drawing>
                                      <wp:inline distT="0" distB="0" distL="0" distR="0" wp14:anchorId="1B55FA3B" wp14:editId="73A608DC">
                                        <wp:extent cx="264340" cy="179702"/>
                                        <wp:effectExtent l="0" t="0" r="2540" b="0"/>
                                        <wp:docPr id="1042058065" name="Image 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58065" name="Image 1">
                                                  <a:hlinkClick r:id="rId3"/>
                                                </pic:cNvPr>
                                                <pic:cNvPicPr/>
                                              </pic:nvPicPr>
                                              <pic:blipFill rotWithShape="1">
                                                <a:blip r:embed="rId2">
                                                  <a:extLst>
                                                    <a:ext uri="{28A0092B-C50C-407E-A947-70E740481C1C}">
                                                      <a14:useLocalDpi xmlns:a14="http://schemas.microsoft.com/office/drawing/2010/main" val="0"/>
                                                    </a:ext>
                                                  </a:extLst>
                                                </a:blip>
                                                <a:srcRect l="16541" t="3" r="69983" b="-3"/>
                                                <a:stretch/>
                                              </pic:blipFill>
                                              <pic:spPr bwMode="auto">
                                                <a:xfrm>
                                                  <a:off x="0" y="0"/>
                                                  <a:ext cx="264345" cy="179705"/>
                                                </a:xfrm>
                                                <a:prstGeom prst="rect">
                                                  <a:avLst/>
                                                </a:prstGeom>
                                                <a:ln>
                                                  <a:noFill/>
                                                </a:ln>
                                                <a:extLst>
                                                  <a:ext uri="{53640926-AAD7-44D8-BBD7-CCE9431645EC}">
                                                    <a14:shadowObscured xmlns:a14="http://schemas.microsoft.com/office/drawing/2010/main"/>
                                                  </a:ext>
                                                </a:extLst>
                                              </pic:spPr>
                                            </pic:pic>
                                          </a:graphicData>
                                        </a:graphic>
                                      </wp:inline>
                                    </w:drawing>
                                  </w:r>
                                  <w:r>
                                    <w:rPr>
                                      <w:noProof/>
                                      <w:color w:val="0A1E47"/>
                                      <w:sz w:val="16"/>
                                      <w:szCs w:val="16"/>
                                    </w:rPr>
                                    <w:drawing>
                                      <wp:inline distT="0" distB="0" distL="0" distR="0" wp14:anchorId="4A3D3E71" wp14:editId="4CEE7908">
                                        <wp:extent cx="345260" cy="179070"/>
                                        <wp:effectExtent l="0" t="0" r="0" b="0"/>
                                        <wp:docPr id="197888859" name="Image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8859" name="Image 1">
                                                  <a:hlinkClick r:id="rId4"/>
                                                </pic:cNvPr>
                                                <pic:cNvPicPr/>
                                              </pic:nvPicPr>
                                              <pic:blipFill rotWithShape="1">
                                                <a:blip r:embed="rId2">
                                                  <a:extLst>
                                                    <a:ext uri="{28A0092B-C50C-407E-A947-70E740481C1C}">
                                                      <a14:useLocalDpi xmlns:a14="http://schemas.microsoft.com/office/drawing/2010/main" val="0"/>
                                                    </a:ext>
                                                  </a:extLst>
                                                </a:blip>
                                                <a:srcRect l="32630" t="3" r="49706" b="-3"/>
                                                <a:stretch/>
                                              </pic:blipFill>
                                              <pic:spPr bwMode="auto">
                                                <a:xfrm>
                                                  <a:off x="0" y="0"/>
                                                  <a:ext cx="346484" cy="179705"/>
                                                </a:xfrm>
                                                <a:prstGeom prst="rect">
                                                  <a:avLst/>
                                                </a:prstGeom>
                                                <a:ln>
                                                  <a:noFill/>
                                                </a:ln>
                                                <a:extLst>
                                                  <a:ext uri="{53640926-AAD7-44D8-BBD7-CCE9431645EC}">
                                                    <a14:shadowObscured xmlns:a14="http://schemas.microsoft.com/office/drawing/2010/main"/>
                                                  </a:ext>
                                                </a:extLst>
                                              </pic:spPr>
                                            </pic:pic>
                                          </a:graphicData>
                                        </a:graphic>
                                      </wp:inline>
                                    </w:drawing>
                                  </w:r>
                                  <w:r>
                                    <w:rPr>
                                      <w:noProof/>
                                      <w:color w:val="0A1E47"/>
                                      <w:sz w:val="16"/>
                                      <w:szCs w:val="16"/>
                                    </w:rPr>
                                    <w:drawing>
                                      <wp:inline distT="0" distB="0" distL="0" distR="0" wp14:anchorId="3C7ED312" wp14:editId="2ACFB1AD">
                                        <wp:extent cx="285750" cy="178435"/>
                                        <wp:effectExtent l="0" t="0" r="6350" b="0"/>
                                        <wp:docPr id="2039058656" name="Imag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58656" name="Image 1">
                                                  <a:hlinkClick r:id="rId5"/>
                                                </pic:cNvPr>
                                                <pic:cNvPicPr/>
                                              </pic:nvPicPr>
                                              <pic:blipFill rotWithShape="1">
                                                <a:blip r:embed="rId2">
                                                  <a:extLst>
                                                    <a:ext uri="{28A0092B-C50C-407E-A947-70E740481C1C}">
                                                      <a14:useLocalDpi xmlns:a14="http://schemas.microsoft.com/office/drawing/2010/main" val="0"/>
                                                    </a:ext>
                                                  </a:extLst>
                                                </a:blip>
                                                <a:srcRect l="52129" t="1" r="33200" b="-1"/>
                                                <a:stretch/>
                                              </pic:blipFill>
                                              <pic:spPr bwMode="auto">
                                                <a:xfrm>
                                                  <a:off x="0" y="0"/>
                                                  <a:ext cx="287784" cy="179705"/>
                                                </a:xfrm>
                                                <a:prstGeom prst="rect">
                                                  <a:avLst/>
                                                </a:prstGeom>
                                                <a:ln>
                                                  <a:noFill/>
                                                </a:ln>
                                                <a:extLst>
                                                  <a:ext uri="{53640926-AAD7-44D8-BBD7-CCE9431645EC}">
                                                    <a14:shadowObscured xmlns:a14="http://schemas.microsoft.com/office/drawing/2010/main"/>
                                                  </a:ext>
                                                </a:extLst>
                                              </pic:spPr>
                                            </pic:pic>
                                          </a:graphicData>
                                        </a:graphic>
                                      </wp:inline>
                                    </w:drawing>
                                  </w:r>
                                  <w:r w:rsidR="00083923">
                                    <w:rPr>
                                      <w:noProof/>
                                      <w:color w:val="0A1E47"/>
                                      <w:sz w:val="16"/>
                                      <w:szCs w:val="16"/>
                                    </w:rPr>
                                    <w:drawing>
                                      <wp:inline distT="0" distB="0" distL="0" distR="0" wp14:anchorId="6884EDD8" wp14:editId="163DA460">
                                        <wp:extent cx="247015" cy="179705"/>
                                        <wp:effectExtent l="0" t="0" r="0" b="0"/>
                                        <wp:docPr id="1372875038" name="Imag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75038" name="Image 1">
                                                  <a:hlinkClick r:id="rId6"/>
                                                </pic:cNvPr>
                                                <pic:cNvPicPr/>
                                              </pic:nvPicPr>
                                              <pic:blipFill rotWithShape="1">
                                                <a:blip r:embed="rId2">
                                                  <a:extLst>
                                                    <a:ext uri="{28A0092B-C50C-407E-A947-70E740481C1C}">
                                                      <a14:useLocalDpi xmlns:a14="http://schemas.microsoft.com/office/drawing/2010/main" val="0"/>
                                                    </a:ext>
                                                  </a:extLst>
                                                </a:blip>
                                                <a:srcRect l="87407" t="2" b="-2"/>
                                                <a:stretch/>
                                              </pic:blipFill>
                                              <pic:spPr bwMode="auto">
                                                <a:xfrm>
                                                  <a:off x="0" y="0"/>
                                                  <a:ext cx="247015" cy="179705"/>
                                                </a:xfrm>
                                                <a:prstGeom prst="rect">
                                                  <a:avLst/>
                                                </a:prstGeom>
                                                <a:ln>
                                                  <a:noFill/>
                                                </a:ln>
                                                <a:extLst>
                                                  <a:ext uri="{53640926-AAD7-44D8-BBD7-CCE9431645EC}">
                                                    <a14:shadowObscured xmlns:a14="http://schemas.microsoft.com/office/drawing/2010/main"/>
                                                  </a:ext>
                                                </a:extLst>
                                              </pic:spPr>
                                            </pic:pic>
                                          </a:graphicData>
                                        </a:graphic>
                                      </wp:inline>
                                    </w:drawing>
                                  </w:r>
                                </w:p>
                                <w:p w14:paraId="426B8085" w14:textId="44E1EF12" w:rsidR="00083923" w:rsidRPr="00713829" w:rsidRDefault="00083923" w:rsidP="00083923">
                                  <w:pPr>
                                    <w:ind w:left="708" w:firstLine="708"/>
                                    <w:jc w:val="right"/>
                                    <w:rPr>
                                      <w:color w:val="93C11F"/>
                                    </w:rPr>
                                  </w:pPr>
                                  <w:hyperlink r:id="rId7" w:history="1">
                                    <w:r w:rsidRPr="00713829">
                                      <w:rPr>
                                        <w:rStyle w:val="Lienhypertexte"/>
                                        <w:b/>
                                        <w:bCs/>
                                        <w:color w:val="93C11F"/>
                                        <w:sz w:val="16"/>
                                        <w:szCs w:val="16"/>
                                        <w:u w:val="none"/>
                                      </w:rPr>
                                      <w:t>www.arfa-idf.asso.fr</w:t>
                                    </w:r>
                                  </w:hyperlink>
                                  <w:r w:rsidRPr="00713829">
                                    <w:rPr>
                                      <w:b/>
                                      <w:bCs/>
                                      <w:color w:val="93C11F"/>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D73D78" id="_x0000_t202" coordsize="21600,21600" o:spt="202" path="m,l,21600r21600,l21600,xe">
                      <v:stroke joinstyle="miter"/>
                      <v:path gradientshapeok="t" o:connecttype="rect"/>
                    </v:shapetype>
                    <v:shape id="Zone de texte 1" o:spid="_x0000_s1026" type="#_x0000_t202" style="position:absolute;left:0;text-align:left;margin-left:332.4pt;margin-top:-1.6pt;width:186.6pt;height:49.2pt;z-index:251664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" fillcolor="white [3201]" stroked="f" strokeweight=".5pt">
                      <v:textbox>
                        <w:txbxContent>
                          <w:p w14:paraId="4C87BEDE" w14:textId="77777777" w:rsidR="00083923" w:rsidRDefault="00083923" w:rsidP="00083923">
                            <w:pPr>
                              <w:pStyle w:val="Pieddepage"/>
                              <w:jc w:val="right"/>
                              <w:rPr>
                                <w:b/>
                                <w:bCs/>
                                <w:color w:val="92C01E"/>
                                <w:sz w:val="16"/>
                                <w:szCs w:val="16"/>
                              </w:rPr>
                            </w:pPr>
                            <w:r w:rsidRPr="00D228B0">
                              <w:rPr>
                                <w:b/>
                                <w:bCs/>
                                <w:color w:val="92C01E"/>
                                <w:sz w:val="16"/>
                                <w:szCs w:val="16"/>
                              </w:rPr>
                              <w:t>Suivez-nous</w:t>
                            </w:r>
                          </w:p>
                          <w:p w14:paraId="6D1A0013" w14:textId="4E7C0F8C" w:rsidR="006C0E9F" w:rsidRPr="006C0E9F" w:rsidRDefault="006C0E9F" w:rsidP="006C0E9F">
                            <w:pPr>
                              <w:pStyle w:val="Pieddepage"/>
                              <w:spacing w:before="60"/>
                              <w:jc w:val="right"/>
                              <w:rPr>
                                <w:b/>
                                <w:bCs/>
                                <w:color w:val="92C01E"/>
                                <w:sz w:val="16"/>
                                <w:szCs w:val="16"/>
                              </w:rPr>
                            </w:pPr>
                            <w:r>
                              <w:rPr>
                                <w:noProof/>
                                <w:color w:val="0A1E47"/>
                                <w:sz w:val="16"/>
                                <w:szCs w:val="16"/>
                              </w:rPr>
                              <w:drawing>
                                <wp:inline distT="0" distB="0" distL="0" distR="0" wp14:anchorId="02BE9850" wp14:editId="43AEE1C6">
                                  <wp:extent cx="266808" cy="183515"/>
                                  <wp:effectExtent l="0" t="0" r="0" b="0"/>
                                  <wp:docPr id="1045279249" name="Imag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79249" name="Image 1">
                                            <a:hlinkClick r:id="rId1"/>
                                          </pic:cNvPr>
                                          <pic:cNvPicPr/>
                                        </pic:nvPicPr>
                                        <pic:blipFill rotWithShape="1">
                                          <a:blip r:embed="rId2">
                                            <a:extLst>
                                              <a:ext uri="{28A0092B-C50C-407E-A947-70E740481C1C}">
                                                <a14:useLocalDpi xmlns:a14="http://schemas.microsoft.com/office/drawing/2010/main" val="0"/>
                                              </a:ext>
                                            </a:extLst>
                                          </a:blip>
                                          <a:srcRect l="-1" t="3" r="86681" b="-3"/>
                                          <a:stretch/>
                                        </pic:blipFill>
                                        <pic:spPr bwMode="auto">
                                          <a:xfrm>
                                            <a:off x="0" y="0"/>
                                            <a:ext cx="266932" cy="183600"/>
                                          </a:xfrm>
                                          <a:prstGeom prst="rect">
                                            <a:avLst/>
                                          </a:prstGeom>
                                          <a:ln>
                                            <a:noFill/>
                                          </a:ln>
                                          <a:extLst>
                                            <a:ext uri="{53640926-AAD7-44D8-BBD7-CCE9431645EC}">
                                              <a14:shadowObscured xmlns:a14="http://schemas.microsoft.com/office/drawing/2010/main"/>
                                            </a:ext>
                                          </a:extLst>
                                        </pic:spPr>
                                      </pic:pic>
                                    </a:graphicData>
                                  </a:graphic>
                                </wp:inline>
                              </w:drawing>
                            </w:r>
                            <w:r>
                              <w:rPr>
                                <w:noProof/>
                                <w:color w:val="0A1E47"/>
                                <w:sz w:val="16"/>
                                <w:szCs w:val="16"/>
                              </w:rPr>
                              <w:drawing>
                                <wp:inline distT="0" distB="0" distL="0" distR="0" wp14:anchorId="1B55FA3B" wp14:editId="73A608DC">
                                  <wp:extent cx="264340" cy="179702"/>
                                  <wp:effectExtent l="0" t="0" r="2540" b="0"/>
                                  <wp:docPr id="1042058065" name="Image 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58065" name="Image 1">
                                            <a:hlinkClick r:id="rId3"/>
                                          </pic:cNvPr>
                                          <pic:cNvPicPr/>
                                        </pic:nvPicPr>
                                        <pic:blipFill rotWithShape="1">
                                          <a:blip r:embed="rId2">
                                            <a:extLst>
                                              <a:ext uri="{28A0092B-C50C-407E-A947-70E740481C1C}">
                                                <a14:useLocalDpi xmlns:a14="http://schemas.microsoft.com/office/drawing/2010/main" val="0"/>
                                              </a:ext>
                                            </a:extLst>
                                          </a:blip>
                                          <a:srcRect l="16541" t="3" r="69983" b="-3"/>
                                          <a:stretch/>
                                        </pic:blipFill>
                                        <pic:spPr bwMode="auto">
                                          <a:xfrm>
                                            <a:off x="0" y="0"/>
                                            <a:ext cx="264345" cy="179705"/>
                                          </a:xfrm>
                                          <a:prstGeom prst="rect">
                                            <a:avLst/>
                                          </a:prstGeom>
                                          <a:ln>
                                            <a:noFill/>
                                          </a:ln>
                                          <a:extLst>
                                            <a:ext uri="{53640926-AAD7-44D8-BBD7-CCE9431645EC}">
                                              <a14:shadowObscured xmlns:a14="http://schemas.microsoft.com/office/drawing/2010/main"/>
                                            </a:ext>
                                          </a:extLst>
                                        </pic:spPr>
                                      </pic:pic>
                                    </a:graphicData>
                                  </a:graphic>
                                </wp:inline>
                              </w:drawing>
                            </w:r>
                            <w:r>
                              <w:rPr>
                                <w:noProof/>
                                <w:color w:val="0A1E47"/>
                                <w:sz w:val="16"/>
                                <w:szCs w:val="16"/>
                              </w:rPr>
                              <w:drawing>
                                <wp:inline distT="0" distB="0" distL="0" distR="0" wp14:anchorId="4A3D3E71" wp14:editId="4CEE7908">
                                  <wp:extent cx="345260" cy="179070"/>
                                  <wp:effectExtent l="0" t="0" r="0" b="0"/>
                                  <wp:docPr id="197888859" name="Image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8859" name="Image 1">
                                            <a:hlinkClick r:id="rId4"/>
                                          </pic:cNvPr>
                                          <pic:cNvPicPr/>
                                        </pic:nvPicPr>
                                        <pic:blipFill rotWithShape="1">
                                          <a:blip r:embed="rId2">
                                            <a:extLst>
                                              <a:ext uri="{28A0092B-C50C-407E-A947-70E740481C1C}">
                                                <a14:useLocalDpi xmlns:a14="http://schemas.microsoft.com/office/drawing/2010/main" val="0"/>
                                              </a:ext>
                                            </a:extLst>
                                          </a:blip>
                                          <a:srcRect l="32630" t="3" r="49706" b="-3"/>
                                          <a:stretch/>
                                        </pic:blipFill>
                                        <pic:spPr bwMode="auto">
                                          <a:xfrm>
                                            <a:off x="0" y="0"/>
                                            <a:ext cx="346484" cy="179705"/>
                                          </a:xfrm>
                                          <a:prstGeom prst="rect">
                                            <a:avLst/>
                                          </a:prstGeom>
                                          <a:ln>
                                            <a:noFill/>
                                          </a:ln>
                                          <a:extLst>
                                            <a:ext uri="{53640926-AAD7-44D8-BBD7-CCE9431645EC}">
                                              <a14:shadowObscured xmlns:a14="http://schemas.microsoft.com/office/drawing/2010/main"/>
                                            </a:ext>
                                          </a:extLst>
                                        </pic:spPr>
                                      </pic:pic>
                                    </a:graphicData>
                                  </a:graphic>
                                </wp:inline>
                              </w:drawing>
                            </w:r>
                            <w:r>
                              <w:rPr>
                                <w:noProof/>
                                <w:color w:val="0A1E47"/>
                                <w:sz w:val="16"/>
                                <w:szCs w:val="16"/>
                              </w:rPr>
                              <w:drawing>
                                <wp:inline distT="0" distB="0" distL="0" distR="0" wp14:anchorId="3C7ED312" wp14:editId="2ACFB1AD">
                                  <wp:extent cx="285750" cy="178435"/>
                                  <wp:effectExtent l="0" t="0" r="6350" b="0"/>
                                  <wp:docPr id="2039058656" name="Imag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58656" name="Image 1">
                                            <a:hlinkClick r:id="rId5"/>
                                          </pic:cNvPr>
                                          <pic:cNvPicPr/>
                                        </pic:nvPicPr>
                                        <pic:blipFill rotWithShape="1">
                                          <a:blip r:embed="rId2">
                                            <a:extLst>
                                              <a:ext uri="{28A0092B-C50C-407E-A947-70E740481C1C}">
                                                <a14:useLocalDpi xmlns:a14="http://schemas.microsoft.com/office/drawing/2010/main" val="0"/>
                                              </a:ext>
                                            </a:extLst>
                                          </a:blip>
                                          <a:srcRect l="52129" t="1" r="33200" b="-1"/>
                                          <a:stretch/>
                                        </pic:blipFill>
                                        <pic:spPr bwMode="auto">
                                          <a:xfrm>
                                            <a:off x="0" y="0"/>
                                            <a:ext cx="287784" cy="179705"/>
                                          </a:xfrm>
                                          <a:prstGeom prst="rect">
                                            <a:avLst/>
                                          </a:prstGeom>
                                          <a:ln>
                                            <a:noFill/>
                                          </a:ln>
                                          <a:extLst>
                                            <a:ext uri="{53640926-AAD7-44D8-BBD7-CCE9431645EC}">
                                              <a14:shadowObscured xmlns:a14="http://schemas.microsoft.com/office/drawing/2010/main"/>
                                            </a:ext>
                                          </a:extLst>
                                        </pic:spPr>
                                      </pic:pic>
                                    </a:graphicData>
                                  </a:graphic>
                                </wp:inline>
                              </w:drawing>
                            </w:r>
                            <w:r w:rsidR="00083923">
                              <w:rPr>
                                <w:noProof/>
                                <w:color w:val="0A1E47"/>
                                <w:sz w:val="16"/>
                                <w:szCs w:val="16"/>
                              </w:rPr>
                              <w:drawing>
                                <wp:inline distT="0" distB="0" distL="0" distR="0" wp14:anchorId="6884EDD8" wp14:editId="163DA460">
                                  <wp:extent cx="247015" cy="179705"/>
                                  <wp:effectExtent l="0" t="0" r="0" b="0"/>
                                  <wp:docPr id="1372875038" name="Imag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75038" name="Image 1">
                                            <a:hlinkClick r:id="rId6"/>
                                          </pic:cNvPr>
                                          <pic:cNvPicPr/>
                                        </pic:nvPicPr>
                                        <pic:blipFill rotWithShape="1">
                                          <a:blip r:embed="rId2">
                                            <a:extLst>
                                              <a:ext uri="{28A0092B-C50C-407E-A947-70E740481C1C}">
                                                <a14:useLocalDpi xmlns:a14="http://schemas.microsoft.com/office/drawing/2010/main" val="0"/>
                                              </a:ext>
                                            </a:extLst>
                                          </a:blip>
                                          <a:srcRect l="87407" t="2" b="-2"/>
                                          <a:stretch/>
                                        </pic:blipFill>
                                        <pic:spPr bwMode="auto">
                                          <a:xfrm>
                                            <a:off x="0" y="0"/>
                                            <a:ext cx="247015" cy="179705"/>
                                          </a:xfrm>
                                          <a:prstGeom prst="rect">
                                            <a:avLst/>
                                          </a:prstGeom>
                                          <a:ln>
                                            <a:noFill/>
                                          </a:ln>
                                          <a:extLst>
                                            <a:ext uri="{53640926-AAD7-44D8-BBD7-CCE9431645EC}">
                                              <a14:shadowObscured xmlns:a14="http://schemas.microsoft.com/office/drawing/2010/main"/>
                                            </a:ext>
                                          </a:extLst>
                                        </pic:spPr>
                                      </pic:pic>
                                    </a:graphicData>
                                  </a:graphic>
                                </wp:inline>
                              </w:drawing>
                            </w:r>
                          </w:p>
                          <w:p w14:paraId="426B8085" w14:textId="44E1EF12" w:rsidR="00083923" w:rsidRPr="00713829" w:rsidRDefault="00083923" w:rsidP="00083923">
                            <w:pPr>
                              <w:ind w:left="708" w:firstLine="708"/>
                              <w:jc w:val="right"/>
                              <w:rPr>
                                <w:color w:val="93C11F"/>
                              </w:rPr>
                            </w:pPr>
                            <w:hyperlink r:id="rId8" w:history="1">
                              <w:r w:rsidRPr="00713829">
                                <w:rPr>
                                  <w:rStyle w:val="Lienhypertexte"/>
                                  <w:b/>
                                  <w:bCs/>
                                  <w:color w:val="93C11F"/>
                                  <w:sz w:val="16"/>
                                  <w:szCs w:val="16"/>
                                  <w:u w:val="none"/>
                                </w:rPr>
                                <w:t>www.arfa-idf.asso.fr</w:t>
                              </w:r>
                            </w:hyperlink>
                            <w:r w:rsidRPr="00713829">
                              <w:rPr>
                                <w:b/>
                                <w:bCs/>
                                <w:color w:val="93C11F"/>
                                <w:sz w:val="16"/>
                                <w:szCs w:val="16"/>
                              </w:rPr>
                              <w:tab/>
                            </w:r>
                          </w:p>
                        </w:txbxContent>
                      </v:textbox>
                    </v:shape>
                  </w:pict>
                </mc:Fallback>
              </mc:AlternateContent>
            </w:r>
          </w:p>
          <w:p w14:paraId="41414806" w14:textId="1577D826" w:rsidR="00EE5F5C" w:rsidRDefault="00296460">
            <w:pPr>
              <w:pStyle w:val="Pieddepage"/>
              <w:rPr>
                <w:color w:val="0A1E47"/>
                <w:sz w:val="16"/>
                <w:szCs w:val="16"/>
              </w:rPr>
            </w:pPr>
            <w:r>
              <w:rPr>
                <w:color w:val="0A1E47"/>
                <w:sz w:val="16"/>
                <w:szCs w:val="16"/>
              </w:rPr>
              <w:br/>
            </w:r>
          </w:p>
          <w:p w14:paraId="59750128" w14:textId="4A5A7E99" w:rsidR="00A005D8" w:rsidRPr="00032625" w:rsidRDefault="00A005D8">
            <w:pPr>
              <w:pStyle w:val="Pieddepage"/>
              <w:rPr>
                <w:color w:val="0A1E47"/>
                <w:sz w:val="16"/>
                <w:szCs w:val="16"/>
              </w:rPr>
            </w:pPr>
            <w:r w:rsidRPr="00032625">
              <w:rPr>
                <w:color w:val="0A1E47"/>
                <w:sz w:val="16"/>
                <w:szCs w:val="16"/>
              </w:rPr>
              <w:t xml:space="preserve">Page </w:t>
            </w:r>
            <w:r w:rsidRPr="00032625">
              <w:rPr>
                <w:color w:val="0A1E47"/>
                <w:sz w:val="18"/>
                <w:szCs w:val="18"/>
              </w:rPr>
              <w:fldChar w:fldCharType="begin"/>
            </w:r>
            <w:r w:rsidRPr="00032625">
              <w:rPr>
                <w:color w:val="0A1E47"/>
                <w:sz w:val="16"/>
                <w:szCs w:val="16"/>
              </w:rPr>
              <w:instrText>PAGE</w:instrText>
            </w:r>
            <w:r w:rsidRPr="00032625">
              <w:rPr>
                <w:color w:val="0A1E47"/>
                <w:sz w:val="18"/>
                <w:szCs w:val="18"/>
              </w:rPr>
              <w:fldChar w:fldCharType="separate"/>
            </w:r>
            <w:r w:rsidRPr="00032625">
              <w:rPr>
                <w:color w:val="0A1E47"/>
                <w:sz w:val="16"/>
                <w:szCs w:val="16"/>
              </w:rPr>
              <w:t>2</w:t>
            </w:r>
            <w:r w:rsidRPr="00032625">
              <w:rPr>
                <w:color w:val="0A1E47"/>
                <w:sz w:val="18"/>
                <w:szCs w:val="18"/>
              </w:rPr>
              <w:fldChar w:fldCharType="end"/>
            </w:r>
            <w:r w:rsidRPr="00032625">
              <w:rPr>
                <w:color w:val="0A1E47"/>
                <w:sz w:val="16"/>
                <w:szCs w:val="16"/>
              </w:rPr>
              <w:t xml:space="preserve"> sur </w:t>
            </w:r>
            <w:r w:rsidRPr="00032625">
              <w:rPr>
                <w:color w:val="0A1E47"/>
                <w:sz w:val="18"/>
                <w:szCs w:val="18"/>
              </w:rPr>
              <w:fldChar w:fldCharType="begin"/>
            </w:r>
            <w:r w:rsidRPr="00032625">
              <w:rPr>
                <w:color w:val="0A1E47"/>
                <w:sz w:val="16"/>
                <w:szCs w:val="16"/>
              </w:rPr>
              <w:instrText>NUMPAGES</w:instrText>
            </w:r>
            <w:r w:rsidRPr="00032625">
              <w:rPr>
                <w:color w:val="0A1E47"/>
                <w:sz w:val="18"/>
                <w:szCs w:val="18"/>
              </w:rPr>
              <w:fldChar w:fldCharType="separate"/>
            </w:r>
            <w:r w:rsidRPr="00032625">
              <w:rPr>
                <w:color w:val="0A1E47"/>
                <w:sz w:val="16"/>
                <w:szCs w:val="16"/>
              </w:rPr>
              <w:t>2</w:t>
            </w:r>
            <w:r w:rsidRPr="00032625">
              <w:rPr>
                <w:color w:val="0A1E47"/>
                <w:sz w:val="18"/>
                <w:szCs w:val="18"/>
              </w:rPr>
              <w:fldChar w:fldCharType="end"/>
            </w:r>
          </w:p>
        </w:sdtContent>
      </w:sdt>
    </w:sdtContent>
  </w:sdt>
  <w:p w14:paraId="0F432B4B" w14:textId="7229E3B3" w:rsidR="00A005D8" w:rsidRDefault="00A005D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A0416" w14:textId="69E91C23" w:rsidR="00881FE7" w:rsidRDefault="00881FE7">
    <w:pPr>
      <w:pStyle w:val="Pieddepage"/>
    </w:pPr>
  </w:p>
  <w:p w14:paraId="2EE952A4" w14:textId="481434F2" w:rsidR="00881FE7" w:rsidRDefault="00881FE7">
    <w:pPr>
      <w:pStyle w:val="Pieddepage"/>
    </w:pPr>
  </w:p>
  <w:p w14:paraId="4A3FF9CF" w14:textId="135F687F" w:rsidR="00881FE7" w:rsidRDefault="00881FE7">
    <w:pPr>
      <w:pStyle w:val="Pieddepage"/>
    </w:pPr>
  </w:p>
  <w:p w14:paraId="4E389200" w14:textId="6B45D6E0" w:rsidR="00881FE7" w:rsidRDefault="00881FE7">
    <w:pPr>
      <w:pStyle w:val="Pieddepage"/>
    </w:pPr>
  </w:p>
  <w:p w14:paraId="71513726" w14:textId="77777777" w:rsidR="00881FE7" w:rsidRDefault="00881FE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9C39B" w14:textId="77777777" w:rsidR="006B4E46" w:rsidRDefault="006B4E46" w:rsidP="007C0CC3">
      <w:r>
        <w:separator/>
      </w:r>
    </w:p>
  </w:footnote>
  <w:footnote w:type="continuationSeparator" w:id="0">
    <w:p w14:paraId="72176F68" w14:textId="77777777" w:rsidR="006B4E46" w:rsidRDefault="006B4E46" w:rsidP="007C0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FC0E5" w14:textId="77777777" w:rsidR="005525A0" w:rsidRDefault="005525A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C7340" w14:textId="68126005" w:rsidR="00A97CD3" w:rsidRPr="00E24526" w:rsidRDefault="00296460" w:rsidP="007C0CC3">
    <w:pPr>
      <w:pStyle w:val="En-tte"/>
      <w:rPr>
        <w:noProof/>
        <w:sz w:val="12"/>
        <w:szCs w:val="12"/>
      </w:rPr>
    </w:pPr>
    <w:r>
      <w:rPr>
        <w:noProof/>
      </w:rPr>
      <w:drawing>
        <wp:anchor distT="0" distB="0" distL="114300" distR="114300" simplePos="0" relativeHeight="251662335" behindDoc="1" locked="0" layoutInCell="1" allowOverlap="1" wp14:anchorId="37C6995D" wp14:editId="39A7C685">
          <wp:simplePos x="0" y="0"/>
          <wp:positionH relativeFrom="page">
            <wp:posOffset>0</wp:posOffset>
          </wp:positionH>
          <wp:positionV relativeFrom="paragraph">
            <wp:posOffset>-450214</wp:posOffset>
          </wp:positionV>
          <wp:extent cx="7555865" cy="10058400"/>
          <wp:effectExtent l="0" t="0" r="63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
                    <a:extLst>
                      <a:ext uri="{28A0092B-C50C-407E-A947-70E740481C1C}">
                        <a14:useLocalDpi xmlns:a14="http://schemas.microsoft.com/office/drawing/2010/main" val="0"/>
                      </a:ext>
                    </a:extLst>
                  </a:blip>
                  <a:srcRect b="5840"/>
                  <a:stretch/>
                </pic:blipFill>
                <pic:spPr bwMode="auto">
                  <a:xfrm>
                    <a:off x="0" y="0"/>
                    <a:ext cx="7556491" cy="100592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48DC0" w14:textId="08A083D6" w:rsidR="00A005D8" w:rsidRPr="005525A0" w:rsidRDefault="00881FE7" w:rsidP="005525A0">
    <w:pPr>
      <w:pStyle w:val="En-tte"/>
      <w:tabs>
        <w:tab w:val="clear" w:pos="4536"/>
        <w:tab w:val="clear" w:pos="9072"/>
        <w:tab w:val="center" w:pos="5102"/>
      </w:tabs>
      <w:jc w:val="center"/>
      <w:rPr>
        <w:b/>
        <w:bCs/>
        <w:color w:val="00547C"/>
        <w:sz w:val="72"/>
        <w:szCs w:val="72"/>
      </w:rPr>
    </w:pPr>
    <w:bookmarkStart w:id="0" w:name="_Hlk92183097"/>
    <w:bookmarkStart w:id="1" w:name="_Hlk92183098"/>
    <w:bookmarkStart w:id="2" w:name="_Hlk92183120"/>
    <w:bookmarkStart w:id="3" w:name="_Hlk92183121"/>
    <w:r w:rsidRPr="005525A0">
      <w:rPr>
        <w:b/>
        <w:bCs/>
        <w:noProof/>
        <w:color w:val="00547C"/>
        <w:sz w:val="72"/>
        <w:szCs w:val="72"/>
      </w:rPr>
      <w:drawing>
        <wp:anchor distT="0" distB="0" distL="114300" distR="114300" simplePos="0" relativeHeight="251663359" behindDoc="1" locked="0" layoutInCell="1" allowOverlap="1" wp14:anchorId="6456BC98" wp14:editId="7A2C0834">
          <wp:simplePos x="0" y="0"/>
          <wp:positionH relativeFrom="page">
            <wp:align>right</wp:align>
          </wp:positionH>
          <wp:positionV relativeFrom="paragraph">
            <wp:posOffset>-450215</wp:posOffset>
          </wp:positionV>
          <wp:extent cx="7549037" cy="1067262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037" cy="10672620"/>
                  </a:xfrm>
                  <a:prstGeom prst="rect">
                    <a:avLst/>
                  </a:prstGeom>
                </pic:spPr>
              </pic:pic>
            </a:graphicData>
          </a:graphic>
          <wp14:sizeRelH relativeFrom="margin">
            <wp14:pctWidth>0</wp14:pctWidth>
          </wp14:sizeRelH>
          <wp14:sizeRelV relativeFrom="margin">
            <wp14:pctHeight>0</wp14:pctHeight>
          </wp14:sizeRelV>
        </wp:anchor>
      </w:drawing>
    </w:r>
    <w:r w:rsidR="005525A0" w:rsidRPr="005525A0">
      <w:rPr>
        <w:b/>
        <w:bCs/>
        <w:color w:val="00547C"/>
        <w:sz w:val="72"/>
        <w:szCs w:val="72"/>
      </w:rPr>
      <w:t>Demande d’adhésion</w:t>
    </w:r>
  </w:p>
  <w:p w14:paraId="1F8FF9AB" w14:textId="77777777" w:rsidR="00E24526" w:rsidRPr="00943FE4" w:rsidRDefault="00E24526" w:rsidP="00E26E87">
    <w:pPr>
      <w:pStyle w:val="En-tte"/>
      <w:tabs>
        <w:tab w:val="clear" w:pos="4536"/>
        <w:tab w:val="clear" w:pos="9072"/>
        <w:tab w:val="center" w:pos="5102"/>
      </w:tabs>
      <w:rPr>
        <w:sz w:val="14"/>
        <w:szCs w:val="14"/>
      </w:rPr>
    </w:pPr>
  </w:p>
  <w:bookmarkEnd w:id="0"/>
  <w:bookmarkEnd w:id="1"/>
  <w:bookmarkEnd w:id="2"/>
  <w:bookmarkEnd w:i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96B928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24516548" o:spid="_x0000_i1025" type="#_x0000_t75" style="width:417pt;height:453.75pt;visibility:visible;mso-wrap-style:square">
            <v:imagedata r:id="rId1" o:title=""/>
          </v:shape>
        </w:pict>
      </mc:Choice>
      <mc:Fallback>
        <w:drawing>
          <wp:inline distT="0" distB="0" distL="0" distR="0" wp14:anchorId="5BE99C61" wp14:editId="2C211479">
            <wp:extent cx="5295900" cy="5762625"/>
            <wp:effectExtent l="0" t="0" r="0" b="0"/>
            <wp:docPr id="1124516548" name="Image 112451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95900" cy="5762625"/>
                    </a:xfrm>
                    <a:prstGeom prst="rect">
                      <a:avLst/>
                    </a:prstGeom>
                    <a:noFill/>
                    <a:ln>
                      <a:noFill/>
                    </a:ln>
                  </pic:spPr>
                </pic:pic>
              </a:graphicData>
            </a:graphic>
          </wp:inline>
        </w:drawing>
      </mc:Fallback>
    </mc:AlternateContent>
  </w:numPicBullet>
  <w:numPicBullet w:numPicBulletId="1">
    <mc:AlternateContent>
      <mc:Choice Requires="v">
        <w:pict>
          <v:shape w14:anchorId="25B03811" id="Image 2" o:spid="_x0000_i1025" type="#_x0000_t75" style="width:513.1pt;height:559.15pt;visibility:visible;mso-wrap-style:square">
            <v:imagedata r:id="rId3" o:title="Arfa_logo_personnage"/>
          </v:shape>
        </w:pict>
      </mc:Choice>
      <mc:Fallback>
        <w:drawing>
          <wp:inline distT="0" distB="0" distL="0" distR="0" wp14:anchorId="57D7C685" wp14:editId="0BE7C658">
            <wp:extent cx="6516585" cy="7100918"/>
            <wp:effectExtent l="0" t="0" r="0" b="4732"/>
            <wp:docPr id="2089063790" name="Image 2" descr="C:\Users\Benoît Cayron-Renaux\Desktop\One drive Benoit perso\OneDrive - CFA ARFA\Images\Arfa_logo_personn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57248" name="Image 1157957248" descr="C:\Users\Benoît Cayron-Renaux\Desktop\One drive Benoit perso\OneDrive - CFA ARFA\Images\Arfa_logo_personnage.png"/>
                    <pic:cNvPicPr/>
                  </pic:nvPicPr>
                  <pic:blipFill>
                    <a:blip r:embed="rId4">
                      <a:extLst>
                        <a:ext uri="{28A0092B-C50C-407E-A947-70E740481C1C}">
                          <a14:useLocalDpi xmlns:a14="http://schemas.microsoft.com/office/drawing/2010/main" val="0"/>
                        </a:ext>
                      </a:extLst>
                    </a:blip>
                    <a:stretch>
                      <a:fillRect/>
                    </a:stretch>
                  </pic:blipFill>
                  <pic:spPr>
                    <a:xfrm>
                      <a:off x="0" y="0"/>
                      <a:ext cx="6516585" cy="7100918"/>
                    </a:xfrm>
                    <a:prstGeom prst="rect">
                      <a:avLst/>
                    </a:prstGeom>
                  </pic:spPr>
                </pic:pic>
              </a:graphicData>
            </a:graphic>
          </wp:inline>
        </w:drawing>
      </mc:Fallback>
    </mc:AlternateContent>
  </w:numPicBullet>
  <w:abstractNum w:abstractNumId="0" w15:restartNumberingAfterBreak="0">
    <w:nsid w:val="03A861DC"/>
    <w:multiLevelType w:val="hybridMultilevel"/>
    <w:tmpl w:val="FE8AAAE6"/>
    <w:lvl w:ilvl="0" w:tplc="C3ECE16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FE5152"/>
    <w:multiLevelType w:val="hybridMultilevel"/>
    <w:tmpl w:val="5FE6851E"/>
    <w:lvl w:ilvl="0" w:tplc="20E8B70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1F3A45"/>
    <w:multiLevelType w:val="hybridMultilevel"/>
    <w:tmpl w:val="4F168024"/>
    <w:lvl w:ilvl="0" w:tplc="376EC06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72F71EF"/>
    <w:multiLevelType w:val="hybridMultilevel"/>
    <w:tmpl w:val="3EF0DEA0"/>
    <w:lvl w:ilvl="0" w:tplc="376EC06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26338440">
    <w:abstractNumId w:val="1"/>
  </w:num>
  <w:num w:numId="2" w16cid:durableId="1033726506">
    <w:abstractNumId w:val="3"/>
  </w:num>
  <w:num w:numId="3" w16cid:durableId="1656227956">
    <w:abstractNumId w:val="2"/>
  </w:num>
  <w:num w:numId="4" w16cid:durableId="650063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forms" w:enforcement="1" w:cryptProviderType="rsaAES" w:cryptAlgorithmClass="hash" w:cryptAlgorithmType="typeAny" w:cryptAlgorithmSid="14" w:cryptSpinCount="100000" w:hash="GZWcT+qhq+ol2/NeFSLbvbanQUn50OSCY4PaKTo8ZGW93F/Ue+r16fviUpQAOGuVQ6eWysUeewB74P+nIKhkWg==" w:salt="3Hs1m5xxMljiFg3Fh+dug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EFD"/>
    <w:rsid w:val="00032625"/>
    <w:rsid w:val="00034CB3"/>
    <w:rsid w:val="00083923"/>
    <w:rsid w:val="000D1C5E"/>
    <w:rsid w:val="000E06B4"/>
    <w:rsid w:val="00117565"/>
    <w:rsid w:val="0012612F"/>
    <w:rsid w:val="00151AF2"/>
    <w:rsid w:val="001F4EE2"/>
    <w:rsid w:val="00283EFD"/>
    <w:rsid w:val="00296460"/>
    <w:rsid w:val="002A0116"/>
    <w:rsid w:val="002C5D4D"/>
    <w:rsid w:val="002D3B03"/>
    <w:rsid w:val="002F7661"/>
    <w:rsid w:val="00314352"/>
    <w:rsid w:val="0031692E"/>
    <w:rsid w:val="003465E2"/>
    <w:rsid w:val="005131C6"/>
    <w:rsid w:val="00515878"/>
    <w:rsid w:val="005158CD"/>
    <w:rsid w:val="00551DC2"/>
    <w:rsid w:val="005525A0"/>
    <w:rsid w:val="00557AEF"/>
    <w:rsid w:val="00581120"/>
    <w:rsid w:val="005E512F"/>
    <w:rsid w:val="006141F5"/>
    <w:rsid w:val="006A33A1"/>
    <w:rsid w:val="006B4E46"/>
    <w:rsid w:val="006C0E9F"/>
    <w:rsid w:val="006E263F"/>
    <w:rsid w:val="00711176"/>
    <w:rsid w:val="00713829"/>
    <w:rsid w:val="0073251C"/>
    <w:rsid w:val="00737D09"/>
    <w:rsid w:val="007660BF"/>
    <w:rsid w:val="007907E1"/>
    <w:rsid w:val="007C0CC3"/>
    <w:rsid w:val="0084201F"/>
    <w:rsid w:val="008425CB"/>
    <w:rsid w:val="00860DB0"/>
    <w:rsid w:val="00881FE7"/>
    <w:rsid w:val="00884F3D"/>
    <w:rsid w:val="008C0455"/>
    <w:rsid w:val="008C278C"/>
    <w:rsid w:val="008D565B"/>
    <w:rsid w:val="008F1BE9"/>
    <w:rsid w:val="00911C2C"/>
    <w:rsid w:val="00943FE4"/>
    <w:rsid w:val="0094590E"/>
    <w:rsid w:val="009635CB"/>
    <w:rsid w:val="009963C1"/>
    <w:rsid w:val="009E1A35"/>
    <w:rsid w:val="009E4111"/>
    <w:rsid w:val="009F61F9"/>
    <w:rsid w:val="00A005D8"/>
    <w:rsid w:val="00A22E21"/>
    <w:rsid w:val="00A43B9B"/>
    <w:rsid w:val="00A5574E"/>
    <w:rsid w:val="00A73CD9"/>
    <w:rsid w:val="00A83399"/>
    <w:rsid w:val="00A97CD3"/>
    <w:rsid w:val="00AC4C50"/>
    <w:rsid w:val="00AC4F60"/>
    <w:rsid w:val="00AE0CEB"/>
    <w:rsid w:val="00B44589"/>
    <w:rsid w:val="00B7111D"/>
    <w:rsid w:val="00B71B5A"/>
    <w:rsid w:val="00C04034"/>
    <w:rsid w:val="00C27D04"/>
    <w:rsid w:val="00C27FBC"/>
    <w:rsid w:val="00C37943"/>
    <w:rsid w:val="00C42283"/>
    <w:rsid w:val="00C96405"/>
    <w:rsid w:val="00CB0C6A"/>
    <w:rsid w:val="00CD7B1F"/>
    <w:rsid w:val="00D068CA"/>
    <w:rsid w:val="00D16FFF"/>
    <w:rsid w:val="00D322E7"/>
    <w:rsid w:val="00D3760D"/>
    <w:rsid w:val="00E24526"/>
    <w:rsid w:val="00E26E87"/>
    <w:rsid w:val="00E60805"/>
    <w:rsid w:val="00EC3907"/>
    <w:rsid w:val="00EE5F5C"/>
    <w:rsid w:val="00F20802"/>
    <w:rsid w:val="00F314D4"/>
    <w:rsid w:val="00F45516"/>
    <w:rsid w:val="00F4654D"/>
    <w:rsid w:val="00F768EC"/>
    <w:rsid w:val="00F87C51"/>
    <w:rsid w:val="00F971EE"/>
    <w:rsid w:val="00FD49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1F825"/>
  <w15:chartTrackingRefBased/>
  <w15:docId w15:val="{288E6B7A-29F6-4650-9075-36EB8F6CD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RFA Texte"/>
    <w:qFormat/>
    <w:rsid w:val="00C42283"/>
    <w:pPr>
      <w:spacing w:after="0"/>
      <w:jc w:val="both"/>
    </w:pPr>
    <w:rPr>
      <w:rFonts w:ascii="Montserrat" w:hAnsi="Montserrat"/>
    </w:rPr>
  </w:style>
  <w:style w:type="paragraph" w:styleId="Titre1">
    <w:name w:val="heading 1"/>
    <w:aliases w:val="ARFA Titre 1 Vert"/>
    <w:basedOn w:val="Normal"/>
    <w:next w:val="Normal"/>
    <w:link w:val="Titre1Car"/>
    <w:uiPriority w:val="9"/>
    <w:qFormat/>
    <w:rsid w:val="00C42283"/>
    <w:pPr>
      <w:keepNext/>
      <w:keepLines/>
      <w:spacing w:before="240"/>
      <w:outlineLvl w:val="0"/>
    </w:pPr>
    <w:rPr>
      <w:rFonts w:eastAsiaTheme="majorEastAsia" w:cstheme="majorBidi"/>
      <w:b/>
      <w:color w:val="7FCA15"/>
      <w:sz w:val="32"/>
      <w:szCs w:val="32"/>
    </w:rPr>
  </w:style>
  <w:style w:type="paragraph" w:styleId="Titre2">
    <w:name w:val="heading 2"/>
    <w:aliases w:val="ARFA Titre 1 Bleu"/>
    <w:basedOn w:val="Normal"/>
    <w:next w:val="Normal"/>
    <w:link w:val="Titre2Car"/>
    <w:uiPriority w:val="9"/>
    <w:unhideWhenUsed/>
    <w:qFormat/>
    <w:rsid w:val="00C42283"/>
    <w:pPr>
      <w:keepNext/>
      <w:keepLines/>
      <w:spacing w:before="240"/>
      <w:outlineLvl w:val="1"/>
    </w:pPr>
    <w:rPr>
      <w:rFonts w:eastAsiaTheme="majorEastAsia" w:cstheme="majorBidi"/>
      <w:b/>
      <w:color w:val="00547C"/>
      <w:sz w:val="32"/>
      <w:szCs w:val="26"/>
    </w:rPr>
  </w:style>
  <w:style w:type="paragraph" w:styleId="Titre3">
    <w:name w:val="heading 3"/>
    <w:aliases w:val="ARFA Sous-titre Bleu"/>
    <w:basedOn w:val="Normal"/>
    <w:next w:val="Normal"/>
    <w:link w:val="Titre3Car"/>
    <w:uiPriority w:val="9"/>
    <w:unhideWhenUsed/>
    <w:qFormat/>
    <w:rsid w:val="00C42283"/>
    <w:pPr>
      <w:keepNext/>
      <w:keepLines/>
      <w:spacing w:before="120"/>
      <w:outlineLvl w:val="2"/>
    </w:pPr>
    <w:rPr>
      <w:rFonts w:eastAsiaTheme="majorEastAsia" w:cstheme="majorBidi"/>
      <w:b/>
      <w:color w:val="00547C"/>
      <w:sz w:val="26"/>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83EFD"/>
    <w:pPr>
      <w:tabs>
        <w:tab w:val="center" w:pos="4536"/>
        <w:tab w:val="right" w:pos="9072"/>
      </w:tabs>
      <w:spacing w:line="240" w:lineRule="auto"/>
    </w:pPr>
  </w:style>
  <w:style w:type="character" w:customStyle="1" w:styleId="En-tteCar">
    <w:name w:val="En-tête Car"/>
    <w:basedOn w:val="Policepardfaut"/>
    <w:link w:val="En-tte"/>
    <w:uiPriority w:val="99"/>
    <w:rsid w:val="00283EFD"/>
  </w:style>
  <w:style w:type="paragraph" w:styleId="Pieddepage">
    <w:name w:val="footer"/>
    <w:basedOn w:val="Normal"/>
    <w:link w:val="PieddepageCar"/>
    <w:uiPriority w:val="99"/>
    <w:unhideWhenUsed/>
    <w:rsid w:val="00283EFD"/>
    <w:pPr>
      <w:tabs>
        <w:tab w:val="center" w:pos="4536"/>
        <w:tab w:val="right" w:pos="9072"/>
      </w:tabs>
      <w:spacing w:line="240" w:lineRule="auto"/>
    </w:pPr>
  </w:style>
  <w:style w:type="character" w:customStyle="1" w:styleId="PieddepageCar">
    <w:name w:val="Pied de page Car"/>
    <w:basedOn w:val="Policepardfaut"/>
    <w:link w:val="Pieddepage"/>
    <w:uiPriority w:val="99"/>
    <w:rsid w:val="00283EFD"/>
  </w:style>
  <w:style w:type="paragraph" w:styleId="Titre">
    <w:name w:val="Title"/>
    <w:aliases w:val="ARFA Sous-titre Vert"/>
    <w:basedOn w:val="Normal"/>
    <w:next w:val="Normal"/>
    <w:link w:val="TitreCar"/>
    <w:uiPriority w:val="10"/>
    <w:qFormat/>
    <w:rsid w:val="00C42283"/>
    <w:pPr>
      <w:spacing w:before="120" w:line="240" w:lineRule="auto"/>
      <w:contextualSpacing/>
      <w:outlineLvl w:val="1"/>
    </w:pPr>
    <w:rPr>
      <w:rFonts w:eastAsiaTheme="majorEastAsia" w:cstheme="majorBidi"/>
      <w:b/>
      <w:color w:val="7FCA15"/>
      <w:spacing w:val="-10"/>
      <w:kern w:val="28"/>
      <w:sz w:val="26"/>
      <w:szCs w:val="56"/>
    </w:rPr>
  </w:style>
  <w:style w:type="character" w:customStyle="1" w:styleId="TitreCar">
    <w:name w:val="Titre Car"/>
    <w:aliases w:val="ARFA Sous-titre Vert Car"/>
    <w:basedOn w:val="Policepardfaut"/>
    <w:link w:val="Titre"/>
    <w:uiPriority w:val="10"/>
    <w:rsid w:val="00C42283"/>
    <w:rPr>
      <w:rFonts w:ascii="Montserrat" w:eastAsiaTheme="majorEastAsia" w:hAnsi="Montserrat" w:cstheme="majorBidi"/>
      <w:b/>
      <w:color w:val="7FCA15"/>
      <w:spacing w:val="-10"/>
      <w:kern w:val="28"/>
      <w:sz w:val="26"/>
      <w:szCs w:val="56"/>
    </w:rPr>
  </w:style>
  <w:style w:type="paragraph" w:styleId="Paragraphedeliste">
    <w:name w:val="List Paragraph"/>
    <w:basedOn w:val="Normal"/>
    <w:uiPriority w:val="34"/>
    <w:qFormat/>
    <w:rsid w:val="00C27FBC"/>
    <w:pPr>
      <w:ind w:left="720"/>
      <w:contextualSpacing/>
    </w:pPr>
  </w:style>
  <w:style w:type="paragraph" w:styleId="Textedebulles">
    <w:name w:val="Balloon Text"/>
    <w:basedOn w:val="Normal"/>
    <w:link w:val="TextedebullesCar"/>
    <w:uiPriority w:val="99"/>
    <w:semiHidden/>
    <w:unhideWhenUsed/>
    <w:rsid w:val="00A97CD3"/>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97CD3"/>
    <w:rPr>
      <w:rFonts w:ascii="Segoe UI" w:hAnsi="Segoe UI" w:cs="Segoe UI"/>
      <w:sz w:val="18"/>
      <w:szCs w:val="18"/>
    </w:rPr>
  </w:style>
  <w:style w:type="character" w:customStyle="1" w:styleId="Titre1Car">
    <w:name w:val="Titre 1 Car"/>
    <w:aliases w:val="ARFA Titre 1 Vert Car"/>
    <w:basedOn w:val="Policepardfaut"/>
    <w:link w:val="Titre1"/>
    <w:uiPriority w:val="9"/>
    <w:rsid w:val="00C42283"/>
    <w:rPr>
      <w:rFonts w:ascii="Montserrat" w:eastAsiaTheme="majorEastAsia" w:hAnsi="Montserrat" w:cstheme="majorBidi"/>
      <w:b/>
      <w:color w:val="7FCA15"/>
      <w:sz w:val="32"/>
      <w:szCs w:val="32"/>
    </w:rPr>
  </w:style>
  <w:style w:type="character" w:customStyle="1" w:styleId="Titre2Car">
    <w:name w:val="Titre 2 Car"/>
    <w:aliases w:val="ARFA Titre 1 Bleu Car"/>
    <w:basedOn w:val="Policepardfaut"/>
    <w:link w:val="Titre2"/>
    <w:uiPriority w:val="9"/>
    <w:rsid w:val="00C42283"/>
    <w:rPr>
      <w:rFonts w:ascii="Montserrat" w:eastAsiaTheme="majorEastAsia" w:hAnsi="Montserrat" w:cstheme="majorBidi"/>
      <w:b/>
      <w:color w:val="00547C"/>
      <w:sz w:val="32"/>
      <w:szCs w:val="26"/>
    </w:rPr>
  </w:style>
  <w:style w:type="paragraph" w:styleId="Sansinterligne">
    <w:name w:val="No Spacing"/>
    <w:uiPriority w:val="1"/>
    <w:rsid w:val="00F768EC"/>
    <w:pPr>
      <w:spacing w:after="0" w:line="240" w:lineRule="auto"/>
    </w:pPr>
    <w:rPr>
      <w:rFonts w:ascii="Arial" w:hAnsi="Arial"/>
    </w:rPr>
  </w:style>
  <w:style w:type="paragraph" w:styleId="Sous-titre">
    <w:name w:val="Subtitle"/>
    <w:aliases w:val="ARFA Sous-titre 1 Bleu"/>
    <w:basedOn w:val="Normal"/>
    <w:next w:val="Normal"/>
    <w:link w:val="Sous-titreCar"/>
    <w:uiPriority w:val="11"/>
    <w:rsid w:val="00F768EC"/>
    <w:pPr>
      <w:numPr>
        <w:ilvl w:val="1"/>
      </w:numPr>
      <w:spacing w:after="160"/>
    </w:pPr>
    <w:rPr>
      <w:rFonts w:eastAsiaTheme="minorEastAsia"/>
      <w:b/>
      <w:color w:val="00597D"/>
      <w:spacing w:val="15"/>
      <w:sz w:val="26"/>
    </w:rPr>
  </w:style>
  <w:style w:type="character" w:customStyle="1" w:styleId="Sous-titreCar">
    <w:name w:val="Sous-titre Car"/>
    <w:aliases w:val="ARFA Sous-titre 1 Bleu Car"/>
    <w:basedOn w:val="Policepardfaut"/>
    <w:link w:val="Sous-titre"/>
    <w:uiPriority w:val="11"/>
    <w:rsid w:val="00F768EC"/>
    <w:rPr>
      <w:rFonts w:ascii="Arial" w:eastAsiaTheme="minorEastAsia" w:hAnsi="Arial"/>
      <w:b/>
      <w:color w:val="00597D"/>
      <w:spacing w:val="15"/>
      <w:sz w:val="26"/>
    </w:rPr>
  </w:style>
  <w:style w:type="character" w:styleId="Accentuationlgre">
    <w:name w:val="Subtle Emphasis"/>
    <w:basedOn w:val="Policepardfaut"/>
    <w:uiPriority w:val="19"/>
    <w:rsid w:val="00F768EC"/>
    <w:rPr>
      <w:i/>
      <w:iCs/>
      <w:color w:val="404040" w:themeColor="text1" w:themeTint="BF"/>
    </w:rPr>
  </w:style>
  <w:style w:type="character" w:customStyle="1" w:styleId="Titre3Car">
    <w:name w:val="Titre 3 Car"/>
    <w:aliases w:val="ARFA Sous-titre Bleu Car"/>
    <w:basedOn w:val="Policepardfaut"/>
    <w:link w:val="Titre3"/>
    <w:uiPriority w:val="9"/>
    <w:rsid w:val="00C42283"/>
    <w:rPr>
      <w:rFonts w:ascii="Montserrat" w:eastAsiaTheme="majorEastAsia" w:hAnsi="Montserrat" w:cstheme="majorBidi"/>
      <w:b/>
      <w:color w:val="00547C"/>
      <w:sz w:val="26"/>
      <w:szCs w:val="24"/>
    </w:rPr>
  </w:style>
  <w:style w:type="character" w:styleId="Lienhypertexte">
    <w:name w:val="Hyperlink"/>
    <w:basedOn w:val="Policepardfaut"/>
    <w:uiPriority w:val="99"/>
    <w:unhideWhenUsed/>
    <w:rsid w:val="00713829"/>
    <w:rPr>
      <w:color w:val="0563C1" w:themeColor="hyperlink"/>
      <w:u w:val="single"/>
    </w:rPr>
  </w:style>
  <w:style w:type="character" w:styleId="Mentionnonrsolue">
    <w:name w:val="Unresolved Mention"/>
    <w:basedOn w:val="Policepardfaut"/>
    <w:uiPriority w:val="99"/>
    <w:semiHidden/>
    <w:unhideWhenUsed/>
    <w:rsid w:val="00713829"/>
    <w:rPr>
      <w:color w:val="605E5C"/>
      <w:shd w:val="clear" w:color="auto" w:fill="E1DFDD"/>
    </w:rPr>
  </w:style>
  <w:style w:type="character" w:styleId="Lienhypertextesuivivisit">
    <w:name w:val="FollowedHyperlink"/>
    <w:basedOn w:val="Policepardfaut"/>
    <w:uiPriority w:val="99"/>
    <w:semiHidden/>
    <w:unhideWhenUsed/>
    <w:rsid w:val="00713829"/>
    <w:rPr>
      <w:color w:val="954F72" w:themeColor="followedHyperlink"/>
      <w:u w:val="single"/>
    </w:rPr>
  </w:style>
  <w:style w:type="paragraph" w:customStyle="1" w:styleId="ARFASous-titre">
    <w:name w:val="ARFA Sous-titre"/>
    <w:basedOn w:val="Normal"/>
    <w:link w:val="ARFASous-titreCar"/>
    <w:rsid w:val="00A5574E"/>
    <w:pPr>
      <w:spacing w:after="160"/>
    </w:pPr>
  </w:style>
  <w:style w:type="character" w:customStyle="1" w:styleId="ARFASous-titreCar">
    <w:name w:val="ARFA Sous-titre Car"/>
    <w:basedOn w:val="Policepardfaut"/>
    <w:link w:val="ARFASous-titre"/>
    <w:rsid w:val="00A5574E"/>
    <w:rPr>
      <w:rFonts w:ascii="Montserrat" w:hAnsi="Montserrat"/>
    </w:rPr>
  </w:style>
  <w:style w:type="character" w:styleId="Textedelespacerserv">
    <w:name w:val="Placeholder Text"/>
    <w:basedOn w:val="Policepardfaut"/>
    <w:uiPriority w:val="99"/>
    <w:semiHidden/>
    <w:rsid w:val="005525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11735">
      <w:bodyDiv w:val="1"/>
      <w:marLeft w:val="0"/>
      <w:marRight w:val="0"/>
      <w:marTop w:val="0"/>
      <w:marBottom w:val="0"/>
      <w:divBdr>
        <w:top w:val="none" w:sz="0" w:space="0" w:color="auto"/>
        <w:left w:val="none" w:sz="0" w:space="0" w:color="auto"/>
        <w:bottom w:val="none" w:sz="0" w:space="0" w:color="auto"/>
        <w:right w:val="none" w:sz="0" w:space="0" w:color="auto"/>
      </w:divBdr>
    </w:div>
    <w:div w:id="1721400117">
      <w:bodyDiv w:val="1"/>
      <w:marLeft w:val="0"/>
      <w:marRight w:val="0"/>
      <w:marTop w:val="0"/>
      <w:marBottom w:val="0"/>
      <w:divBdr>
        <w:top w:val="none" w:sz="0" w:space="0" w:color="auto"/>
        <w:left w:val="none" w:sz="0" w:space="0" w:color="auto"/>
        <w:bottom w:val="none" w:sz="0" w:space="0" w:color="auto"/>
        <w:right w:val="none" w:sz="0" w:space="0" w:color="auto"/>
      </w:divBdr>
    </w:div>
    <w:div w:id="1794246307">
      <w:bodyDiv w:val="1"/>
      <w:marLeft w:val="0"/>
      <w:marRight w:val="0"/>
      <w:marTop w:val="0"/>
      <w:marBottom w:val="0"/>
      <w:divBdr>
        <w:top w:val="none" w:sz="0" w:space="0" w:color="auto"/>
        <w:left w:val="none" w:sz="0" w:space="0" w:color="auto"/>
        <w:bottom w:val="none" w:sz="0" w:space="0" w:color="auto"/>
        <w:right w:val="none" w:sz="0" w:space="0" w:color="auto"/>
      </w:divBdr>
    </w:div>
    <w:div w:id="1839467974">
      <w:bodyDiv w:val="1"/>
      <w:marLeft w:val="0"/>
      <w:marRight w:val="0"/>
      <w:marTop w:val="0"/>
      <w:marBottom w:val="0"/>
      <w:divBdr>
        <w:top w:val="none" w:sz="0" w:space="0" w:color="auto"/>
        <w:left w:val="none" w:sz="0" w:space="0" w:color="auto"/>
        <w:bottom w:val="none" w:sz="0" w:space="0" w:color="auto"/>
        <w:right w:val="none" w:sz="0" w:space="0" w:color="auto"/>
      </w:divBdr>
    </w:div>
    <w:div w:id="199826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fa-idf.asso.fr/wp-content/uploads/2024/04/Statuts-ARFA-20220322.pdf"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cnil.fr/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rfa-idf.asso.fr/wp-content/uploads/2024/05/Projet-associatif-ARFA-Horizon-2026.pdf"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hyperlink" Target="https://arfa-idf.asso.fr/" TargetMode="External"/><Relationship Id="rId3" Type="http://schemas.openxmlformats.org/officeDocument/2006/relationships/hyperlink" Target="https://www.instagram.com/arfa.cfa/?hl=fr" TargetMode="External"/><Relationship Id="rId7" Type="http://schemas.openxmlformats.org/officeDocument/2006/relationships/hyperlink" Target="https://arfa-idf.asso.fr/" TargetMode="External"/><Relationship Id="rId2" Type="http://schemas.openxmlformats.org/officeDocument/2006/relationships/image" Target="media/image6.jpg"/><Relationship Id="rId1" Type="http://schemas.openxmlformats.org/officeDocument/2006/relationships/hyperlink" Target="https://www.facebook.com/CFAARFA/" TargetMode="External"/><Relationship Id="rId6" Type="http://schemas.openxmlformats.org/officeDocument/2006/relationships/hyperlink" Target="https://www.youtube.com/channel/UC66Qt8v281ZQwIv3SmioTfQ/about" TargetMode="External"/><Relationship Id="rId5" Type="http://schemas.openxmlformats.org/officeDocument/2006/relationships/hyperlink" Target="https://www.tiktok.com/@arfa.cfa" TargetMode="External"/><Relationship Id="rId4" Type="http://schemas.openxmlformats.org/officeDocument/2006/relationships/hyperlink" Target="https://www.linkedin.com/company/15076280/admin/feed/pos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8247563BC3544C2BC932F7F0AF8F4D5"/>
        <w:category>
          <w:name w:val="Général"/>
          <w:gallery w:val="placeholder"/>
        </w:category>
        <w:types>
          <w:type w:val="bbPlcHdr"/>
        </w:types>
        <w:behaviors>
          <w:behavior w:val="content"/>
        </w:behaviors>
        <w:guid w:val="{A8661037-BFEC-40A4-8E12-D43F6CAB7A74}"/>
      </w:docPartPr>
      <w:docPartBody>
        <w:p w:rsidR="0019729A" w:rsidRDefault="0019729A" w:rsidP="0019729A">
          <w:pPr>
            <w:pStyle w:val="98247563BC3544C2BC932F7F0AF8F4D5"/>
          </w:pPr>
          <w:r w:rsidRPr="00CD79C9">
            <w:rPr>
              <w:rStyle w:val="Textedelespacerserv"/>
            </w:rPr>
            <w:t>Cliquez ou appuyez ici pour entrer du texte.</w:t>
          </w:r>
        </w:p>
      </w:docPartBody>
    </w:docPart>
    <w:docPart>
      <w:docPartPr>
        <w:name w:val="B3AB7C5B8F834FF689D6FE6EB06B49F2"/>
        <w:category>
          <w:name w:val="Général"/>
          <w:gallery w:val="placeholder"/>
        </w:category>
        <w:types>
          <w:type w:val="bbPlcHdr"/>
        </w:types>
        <w:behaviors>
          <w:behavior w:val="content"/>
        </w:behaviors>
        <w:guid w:val="{0D178EE5-69F8-45DC-9474-EF92A8BB7789}"/>
      </w:docPartPr>
      <w:docPartBody>
        <w:p w:rsidR="0019729A" w:rsidRDefault="0019729A" w:rsidP="0019729A">
          <w:pPr>
            <w:pStyle w:val="B3AB7C5B8F834FF689D6FE6EB06B49F2"/>
          </w:pPr>
          <w:r w:rsidRPr="00CD79C9">
            <w:rPr>
              <w:rStyle w:val="Textedelespacerserv"/>
            </w:rPr>
            <w:t>Cliquez ou appuyez ici pour entrer du texte.</w:t>
          </w:r>
        </w:p>
      </w:docPartBody>
    </w:docPart>
    <w:docPart>
      <w:docPartPr>
        <w:name w:val="60AF0CF78C9F48F6860B3A29661FC23A"/>
        <w:category>
          <w:name w:val="Général"/>
          <w:gallery w:val="placeholder"/>
        </w:category>
        <w:types>
          <w:type w:val="bbPlcHdr"/>
        </w:types>
        <w:behaviors>
          <w:behavior w:val="content"/>
        </w:behaviors>
        <w:guid w:val="{1AA45BC5-3ECC-4482-8B68-C20A5BEDF60D}"/>
      </w:docPartPr>
      <w:docPartBody>
        <w:p w:rsidR="0019729A" w:rsidRDefault="0019729A" w:rsidP="0019729A">
          <w:pPr>
            <w:pStyle w:val="60AF0CF78C9F48F6860B3A29661FC23A"/>
          </w:pPr>
          <w:r w:rsidRPr="00CD79C9">
            <w:rPr>
              <w:rStyle w:val="Textedelespacerserv"/>
            </w:rPr>
            <w:t>Cliquez ou appuyez ici pour entrer du texte.</w:t>
          </w:r>
        </w:p>
      </w:docPartBody>
    </w:docPart>
    <w:docPart>
      <w:docPartPr>
        <w:name w:val="A1D48E7F8901495CABEBEF49B9EA9F00"/>
        <w:category>
          <w:name w:val="Général"/>
          <w:gallery w:val="placeholder"/>
        </w:category>
        <w:types>
          <w:type w:val="bbPlcHdr"/>
        </w:types>
        <w:behaviors>
          <w:behavior w:val="content"/>
        </w:behaviors>
        <w:guid w:val="{59F1D17E-62F9-4CDB-B170-A78F9CEA82FD}"/>
      </w:docPartPr>
      <w:docPartBody>
        <w:p w:rsidR="0019729A" w:rsidRDefault="0019729A" w:rsidP="0019729A">
          <w:pPr>
            <w:pStyle w:val="A1D48E7F8901495CABEBEF49B9EA9F00"/>
          </w:pPr>
          <w:r w:rsidRPr="00CD79C9">
            <w:rPr>
              <w:rStyle w:val="Textedelespacerserv"/>
            </w:rPr>
            <w:t>Cliquez ou appuyez ici pour entrer du texte.</w:t>
          </w:r>
        </w:p>
      </w:docPartBody>
    </w:docPart>
    <w:docPart>
      <w:docPartPr>
        <w:name w:val="42DED5830680487C95AE45E97F249AE2"/>
        <w:category>
          <w:name w:val="Général"/>
          <w:gallery w:val="placeholder"/>
        </w:category>
        <w:types>
          <w:type w:val="bbPlcHdr"/>
        </w:types>
        <w:behaviors>
          <w:behavior w:val="content"/>
        </w:behaviors>
        <w:guid w:val="{EFB0419E-B0CB-459E-A61E-A7161D134DA1}"/>
      </w:docPartPr>
      <w:docPartBody>
        <w:p w:rsidR="0019729A" w:rsidRDefault="0019729A" w:rsidP="0019729A">
          <w:pPr>
            <w:pStyle w:val="42DED5830680487C95AE45E97F249AE2"/>
          </w:pPr>
          <w:r w:rsidRPr="00CD79C9">
            <w:rPr>
              <w:rStyle w:val="Textedelespacerserv"/>
            </w:rPr>
            <w:t>Cliquez ou appuyez ici pour entrer une date.</w:t>
          </w:r>
        </w:p>
      </w:docPartBody>
    </w:docPart>
    <w:docPart>
      <w:docPartPr>
        <w:name w:val="3CAACB16E4BB4D9EB05B5DA58B0528E4"/>
        <w:category>
          <w:name w:val="Général"/>
          <w:gallery w:val="placeholder"/>
        </w:category>
        <w:types>
          <w:type w:val="bbPlcHdr"/>
        </w:types>
        <w:behaviors>
          <w:behavior w:val="content"/>
        </w:behaviors>
        <w:guid w:val="{A3EC6117-1B38-4A6D-BC07-0C17CF74969F}"/>
      </w:docPartPr>
      <w:docPartBody>
        <w:p w:rsidR="0019729A" w:rsidRDefault="0019729A" w:rsidP="0019729A">
          <w:pPr>
            <w:pStyle w:val="3CAACB16E4BB4D9EB05B5DA58B0528E4"/>
          </w:pPr>
          <w:r w:rsidRPr="00CD79C9">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Calibri"/>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29A"/>
    <w:rsid w:val="0019729A"/>
    <w:rsid w:val="00E608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9729A"/>
    <w:rPr>
      <w:color w:val="808080"/>
    </w:rPr>
  </w:style>
  <w:style w:type="paragraph" w:customStyle="1" w:styleId="98247563BC3544C2BC932F7F0AF8F4D5">
    <w:name w:val="98247563BC3544C2BC932F7F0AF8F4D5"/>
    <w:rsid w:val="0019729A"/>
  </w:style>
  <w:style w:type="paragraph" w:customStyle="1" w:styleId="B3AB7C5B8F834FF689D6FE6EB06B49F2">
    <w:name w:val="B3AB7C5B8F834FF689D6FE6EB06B49F2"/>
    <w:rsid w:val="0019729A"/>
  </w:style>
  <w:style w:type="paragraph" w:customStyle="1" w:styleId="60AF0CF78C9F48F6860B3A29661FC23A">
    <w:name w:val="60AF0CF78C9F48F6860B3A29661FC23A"/>
    <w:rsid w:val="0019729A"/>
  </w:style>
  <w:style w:type="paragraph" w:customStyle="1" w:styleId="A1D48E7F8901495CABEBEF49B9EA9F00">
    <w:name w:val="A1D48E7F8901495CABEBEF49B9EA9F00"/>
    <w:rsid w:val="0019729A"/>
  </w:style>
  <w:style w:type="paragraph" w:customStyle="1" w:styleId="08A58B3160FD44A8A3A4942F42CFDD09">
    <w:name w:val="08A58B3160FD44A8A3A4942F42CFDD09"/>
    <w:rsid w:val="0019729A"/>
  </w:style>
  <w:style w:type="paragraph" w:customStyle="1" w:styleId="42DED5830680487C95AE45E97F249AE2">
    <w:name w:val="42DED5830680487C95AE45E97F249AE2"/>
    <w:rsid w:val="0019729A"/>
  </w:style>
  <w:style w:type="paragraph" w:customStyle="1" w:styleId="3CAACB16E4BB4D9EB05B5DA58B0528E4">
    <w:name w:val="3CAACB16E4BB4D9EB05B5DA58B0528E4"/>
    <w:rsid w:val="001972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B83FF-43F3-432A-9957-59840964E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997</Words>
  <Characters>5488</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Benoit CAYRONRENAUX</dc:creator>
  <cp:keywords/>
  <dc:description/>
  <cp:lastModifiedBy>Benoit Cayron-Renaux - ARFA</cp:lastModifiedBy>
  <cp:revision>3</cp:revision>
  <cp:lastPrinted>2025-02-05T10:01:00Z</cp:lastPrinted>
  <dcterms:created xsi:type="dcterms:W3CDTF">2025-04-28T09:07:00Z</dcterms:created>
  <dcterms:modified xsi:type="dcterms:W3CDTF">2025-04-28T09:14:00Z</dcterms:modified>
</cp:coreProperties>
</file>